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7A4D" w14:textId="77777777" w:rsidR="000544FC" w:rsidRDefault="000544FC">
      <w:pPr>
        <w:spacing w:line="660" w:lineRule="exact"/>
        <w:ind w:firstLine="883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7045A88C" w14:textId="77777777" w:rsidR="000544FC" w:rsidRDefault="000544FC">
      <w:pPr>
        <w:spacing w:line="620" w:lineRule="exact"/>
        <w:ind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B5FF520" w14:textId="77777777" w:rsidR="000544FC" w:rsidRDefault="000544FC">
      <w:pPr>
        <w:spacing w:line="620" w:lineRule="exact"/>
        <w:ind w:firstLineChars="200" w:firstLine="720"/>
        <w:jc w:val="center"/>
        <w:rPr>
          <w:rFonts w:ascii="仿宋_GB2312" w:eastAsia="仿宋_GB2312" w:hAnsi="Times New Roman" w:cs="Times New Roman"/>
          <w:bCs/>
          <w:sz w:val="36"/>
          <w:szCs w:val="36"/>
        </w:rPr>
      </w:pPr>
    </w:p>
    <w:p w14:paraId="5610E3DD" w14:textId="77777777" w:rsidR="00EE60F4" w:rsidRDefault="00EE60F4" w:rsidP="00EE60F4">
      <w:pPr>
        <w:spacing w:line="620" w:lineRule="exact"/>
        <w:jc w:val="center"/>
        <w:rPr>
          <w:rFonts w:ascii="仿宋_GB2312" w:eastAsia="仿宋_GB2312" w:hAnsi="Times New Roman" w:cs="Times New Roman"/>
          <w:bCs/>
          <w:sz w:val="36"/>
          <w:szCs w:val="36"/>
        </w:rPr>
      </w:pPr>
      <w:proofErr w:type="gramStart"/>
      <w:r>
        <w:rPr>
          <w:rFonts w:ascii="仿宋_GB2312" w:eastAsia="仿宋_GB2312" w:hAnsi="Times New Roman" w:cs="Times New Roman" w:hint="eastAsia"/>
          <w:bCs/>
          <w:sz w:val="36"/>
          <w:szCs w:val="36"/>
        </w:rPr>
        <w:t>闽智办</w:t>
      </w:r>
      <w:proofErr w:type="gramEnd"/>
      <w:r>
        <w:rPr>
          <w:rFonts w:ascii="仿宋_GB2312" w:eastAsia="仿宋_GB2312" w:hAnsi="Times New Roman" w:cs="Times New Roman" w:hint="eastAsia"/>
          <w:bCs/>
          <w:sz w:val="36"/>
          <w:szCs w:val="36"/>
        </w:rPr>
        <w:t>〔2024〕  号</w:t>
      </w:r>
    </w:p>
    <w:p w14:paraId="6102709F" w14:textId="77777777" w:rsidR="00EE60F4" w:rsidRDefault="00EE60F4" w:rsidP="00EE60F4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5A76DB6" w14:textId="77777777" w:rsidR="00EE60F4" w:rsidRDefault="00EE60F4" w:rsidP="00EE60F4">
      <w:pPr>
        <w:spacing w:line="62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关于组织省新型智库</w:t>
      </w:r>
    </w:p>
    <w:p w14:paraId="7328B2CF" w14:textId="77777777" w:rsidR="00EE60F4" w:rsidRDefault="00EE60F4" w:rsidP="00EE60F4">
      <w:pPr>
        <w:spacing w:line="62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2024年研究课题申报的通知</w:t>
      </w:r>
    </w:p>
    <w:p w14:paraId="68B2C596" w14:textId="77777777" w:rsidR="000544FC" w:rsidRDefault="000544FC">
      <w:pPr>
        <w:spacing w:line="620" w:lineRule="exact"/>
        <w:ind w:firstLine="723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14:paraId="2D52FAFD" w14:textId="77777777" w:rsidR="000544FC" w:rsidRDefault="00F32BC6">
      <w:pPr>
        <w:spacing w:line="620" w:lineRule="exac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各有关单位：</w:t>
      </w:r>
    </w:p>
    <w:p w14:paraId="63737A2C" w14:textId="77777777" w:rsidR="000544FC" w:rsidRDefault="00F32BC6">
      <w:pPr>
        <w:spacing w:line="62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Times New Roman" w:cs="Times New Roman" w:hint="eastAsia"/>
          <w:bCs/>
          <w:sz w:val="36"/>
          <w:szCs w:val="36"/>
        </w:rPr>
        <w:t>为进一步提高我省</w:t>
      </w:r>
      <w:r>
        <w:rPr>
          <w:rFonts w:ascii="仿宋_GB2312" w:eastAsia="仿宋_GB2312" w:hAnsi="仿宋_GB2312" w:cs="仿宋_GB2312" w:hint="eastAsia"/>
          <w:sz w:val="36"/>
          <w:szCs w:val="36"/>
        </w:rPr>
        <w:t>新型</w:t>
      </w:r>
      <w:r>
        <w:rPr>
          <w:rFonts w:ascii="仿宋_GB2312" w:eastAsia="仿宋_GB2312" w:hAnsi="仿宋_GB2312" w:cs="仿宋_GB2312"/>
          <w:sz w:val="36"/>
          <w:szCs w:val="36"/>
        </w:rPr>
        <w:t>智库</w:t>
      </w:r>
      <w:r>
        <w:rPr>
          <w:rFonts w:ascii="仿宋_GB2312" w:eastAsia="仿宋_GB2312" w:hAnsi="仿宋_GB2312" w:cs="仿宋_GB2312" w:hint="eastAsia"/>
          <w:sz w:val="36"/>
          <w:szCs w:val="36"/>
        </w:rPr>
        <w:t>服务省委决策</w:t>
      </w:r>
      <w:r>
        <w:rPr>
          <w:rFonts w:ascii="仿宋_GB2312" w:eastAsia="仿宋_GB2312" w:hAnsi="仿宋_GB2312" w:cs="仿宋_GB2312"/>
          <w:sz w:val="36"/>
          <w:szCs w:val="36"/>
        </w:rPr>
        <w:t>的</w:t>
      </w:r>
      <w:r>
        <w:rPr>
          <w:rFonts w:ascii="仿宋_GB2312" w:eastAsia="仿宋_GB2312" w:hAnsi="仿宋_GB2312" w:cs="仿宋_GB2312" w:hint="eastAsia"/>
          <w:sz w:val="36"/>
          <w:szCs w:val="36"/>
        </w:rPr>
        <w:t>质效，拟组织专业研究力量申报省</w:t>
      </w:r>
      <w:r>
        <w:rPr>
          <w:rFonts w:ascii="仿宋_GB2312" w:eastAsia="仿宋_GB2312" w:hAnsi="仿宋_GB2312" w:cs="仿宋_GB2312"/>
          <w:sz w:val="36"/>
          <w:szCs w:val="36"/>
        </w:rPr>
        <w:t>新型智</w:t>
      </w:r>
      <w:r>
        <w:rPr>
          <w:rFonts w:ascii="仿宋_GB2312" w:eastAsia="仿宋_GB2312" w:hAnsiTheme="majorEastAsia" w:cs="仿宋_GB2312" w:hint="eastAsia"/>
          <w:sz w:val="36"/>
          <w:szCs w:val="36"/>
        </w:rPr>
        <w:t>库2024年重</w:t>
      </w:r>
      <w:r>
        <w:rPr>
          <w:rFonts w:ascii="仿宋_GB2312" w:eastAsia="仿宋_GB2312" w:hAnsi="仿宋_GB2312" w:cs="仿宋_GB2312" w:hint="eastAsia"/>
          <w:sz w:val="36"/>
          <w:szCs w:val="36"/>
        </w:rPr>
        <w:t>大重点研究课题。</w:t>
      </w:r>
    </w:p>
    <w:p w14:paraId="6022E803" w14:textId="77777777" w:rsidR="000544FC" w:rsidRDefault="00F32BC6">
      <w:pPr>
        <w:spacing w:line="62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一、申报对象</w:t>
      </w:r>
    </w:p>
    <w:p w14:paraId="362BA8DC" w14:textId="77777777" w:rsidR="000544FC" w:rsidRDefault="00F32BC6">
      <w:pPr>
        <w:spacing w:line="62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具有专业研究基础和能力的智库单位和智库专家。承担国家和省自然科学、社会科学基金项目的专家可以申报。</w:t>
      </w:r>
    </w:p>
    <w:p w14:paraId="43F9DDBB" w14:textId="77777777" w:rsidR="000544FC" w:rsidRDefault="00F32BC6">
      <w:pPr>
        <w:spacing w:line="620" w:lineRule="exact"/>
        <w:ind w:firstLine="7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二、申报方向</w:t>
      </w:r>
    </w:p>
    <w:p w14:paraId="63BC38A8" w14:textId="77777777" w:rsidR="000544FC" w:rsidRDefault="00F32BC6">
      <w:pPr>
        <w:spacing w:line="620" w:lineRule="exact"/>
        <w:ind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Theme="majorEastAsia" w:cs="仿宋_GB2312" w:hint="eastAsia"/>
          <w:sz w:val="36"/>
          <w:szCs w:val="36"/>
        </w:rPr>
        <w:t>根据专业优势，从研究课题方向（附件1）</w:t>
      </w:r>
      <w:r>
        <w:rPr>
          <w:rFonts w:ascii="仿宋_GB2312" w:eastAsia="仿宋_GB2312" w:hAnsi="仿宋_GB2312" w:cs="仿宋_GB2312" w:hint="eastAsia"/>
          <w:sz w:val="36"/>
          <w:szCs w:val="36"/>
        </w:rPr>
        <w:t>中</w:t>
      </w:r>
      <w:r>
        <w:rPr>
          <w:rFonts w:ascii="仿宋_GB2312" w:eastAsia="仿宋_GB2312" w:hAnsi="黑体" w:cs="黑体" w:hint="eastAsia"/>
          <w:sz w:val="36"/>
          <w:szCs w:val="36"/>
        </w:rPr>
        <w:t>选择一个方向，并结合自身研究条件、专长，进一步细化选题</w:t>
      </w:r>
      <w:r>
        <w:rPr>
          <w:rFonts w:ascii="仿宋_GB2312" w:eastAsia="仿宋_GB2312" w:hAnsi="仿宋_GB2312" w:cs="仿宋_GB2312" w:hint="eastAsia"/>
          <w:sz w:val="36"/>
          <w:szCs w:val="36"/>
        </w:rPr>
        <w:t>（在多个方面具有优势研究能力的研究机构可</w:t>
      </w:r>
      <w:proofErr w:type="gramStart"/>
      <w:r>
        <w:rPr>
          <w:rFonts w:ascii="仿宋_GB2312" w:eastAsia="仿宋_GB2312" w:hAnsi="仿宋_GB2312" w:cs="仿宋_GB2312" w:hint="eastAsia"/>
          <w:sz w:val="36"/>
          <w:szCs w:val="36"/>
        </w:rPr>
        <w:t>酌情多</w:t>
      </w:r>
      <w:proofErr w:type="gramEnd"/>
      <w:r>
        <w:rPr>
          <w:rFonts w:ascii="仿宋_GB2312" w:eastAsia="仿宋_GB2312" w:hAnsi="仿宋_GB2312" w:cs="仿宋_GB2312" w:hint="eastAsia"/>
          <w:sz w:val="36"/>
          <w:szCs w:val="36"/>
        </w:rPr>
        <w:t>申报）。</w:t>
      </w:r>
    </w:p>
    <w:p w14:paraId="46D66A2F" w14:textId="77777777" w:rsidR="000544FC" w:rsidRDefault="00F32BC6">
      <w:pPr>
        <w:spacing w:line="620" w:lineRule="exact"/>
        <w:ind w:firstLine="720"/>
        <w:rPr>
          <w:rFonts w:ascii="仿宋_GB2312" w:eastAsia="仿宋_GB2312" w:hAnsiTheme="majorEastAsia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研究课题</w:t>
      </w:r>
      <w:r>
        <w:rPr>
          <w:rFonts w:ascii="仿宋_GB2312" w:eastAsia="仿宋_GB2312" w:hAnsiTheme="majorEastAsia" w:cs="仿宋_GB2312" w:hint="eastAsia"/>
          <w:sz w:val="36"/>
          <w:szCs w:val="36"/>
        </w:rPr>
        <w:t>方向外自行</w:t>
      </w:r>
      <w:r>
        <w:rPr>
          <w:rFonts w:ascii="仿宋_GB2312" w:eastAsia="仿宋_GB2312" w:hAnsiTheme="majorEastAsia" w:cs="仿宋_GB2312"/>
          <w:sz w:val="36"/>
          <w:szCs w:val="36"/>
        </w:rPr>
        <w:t>选题</w:t>
      </w:r>
      <w:r>
        <w:rPr>
          <w:rFonts w:ascii="仿宋_GB2312" w:eastAsia="仿宋_GB2312" w:hAnsiTheme="majorEastAsia" w:cs="仿宋_GB2312" w:hint="eastAsia"/>
          <w:sz w:val="36"/>
          <w:szCs w:val="36"/>
        </w:rPr>
        <w:t>的</w:t>
      </w:r>
      <w:r>
        <w:rPr>
          <w:rFonts w:ascii="仿宋_GB2312" w:eastAsia="仿宋_GB2312" w:hAnsiTheme="majorEastAsia" w:cs="仿宋_GB2312"/>
          <w:sz w:val="36"/>
          <w:szCs w:val="36"/>
        </w:rPr>
        <w:t>，</w:t>
      </w:r>
      <w:r>
        <w:rPr>
          <w:rFonts w:ascii="仿宋_GB2312" w:eastAsia="仿宋_GB2312" w:hAnsiTheme="majorEastAsia" w:cs="仿宋_GB2312" w:hint="eastAsia"/>
          <w:sz w:val="36"/>
          <w:szCs w:val="36"/>
        </w:rPr>
        <w:t>需在申报表中提供</w:t>
      </w:r>
      <w:r>
        <w:rPr>
          <w:rFonts w:ascii="仿宋_GB2312" w:eastAsia="仿宋_GB2312" w:hAnsiTheme="majorEastAsia" w:cs="仿宋_GB2312" w:hint="eastAsia"/>
          <w:sz w:val="36"/>
          <w:szCs w:val="36"/>
        </w:rPr>
        <w:lastRenderedPageBreak/>
        <w:t>500字以内必要性、可行性论证。</w:t>
      </w:r>
    </w:p>
    <w:p w14:paraId="2AB46F28" w14:textId="77777777" w:rsidR="000544FC" w:rsidRDefault="00F32BC6">
      <w:pPr>
        <w:spacing w:line="620" w:lineRule="exact"/>
        <w:ind w:firstLine="7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三、申报要求</w:t>
      </w:r>
    </w:p>
    <w:p w14:paraId="67192274" w14:textId="77777777" w:rsidR="000544FC" w:rsidRDefault="00F32BC6">
      <w:pPr>
        <w:spacing w:line="620" w:lineRule="exact"/>
        <w:ind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Theme="majorEastAsia" w:cs="仿宋_GB2312"/>
          <w:sz w:val="36"/>
          <w:szCs w:val="36"/>
        </w:rPr>
        <w:t>1</w:t>
      </w:r>
      <w:r>
        <w:rPr>
          <w:rFonts w:ascii="仿宋_GB2312" w:eastAsia="仿宋_GB2312" w:hAnsiTheme="majorEastAsia" w:cs="仿宋_GB2312" w:hint="eastAsia"/>
          <w:sz w:val="36"/>
          <w:szCs w:val="36"/>
        </w:rPr>
        <w:t>.截止日</w:t>
      </w:r>
      <w:r>
        <w:rPr>
          <w:rFonts w:ascii="仿宋_GB2312" w:eastAsia="仿宋_GB2312" w:hAnsi="仿宋_GB2312" w:cs="仿宋_GB2312" w:hint="eastAsia"/>
          <w:sz w:val="36"/>
          <w:szCs w:val="36"/>
        </w:rPr>
        <w:t>期为</w:t>
      </w:r>
      <w:r>
        <w:rPr>
          <w:rFonts w:ascii="仿宋_GB2312" w:eastAsia="仿宋_GB2312" w:hAnsi="黑体" w:cs="黑体" w:hint="eastAsia"/>
          <w:sz w:val="36"/>
          <w:szCs w:val="36"/>
        </w:rPr>
        <w:t>2024年2月29日</w:t>
      </w:r>
      <w:r>
        <w:rPr>
          <w:rFonts w:ascii="仿宋_GB2312" w:eastAsia="仿宋_GB2312" w:hAnsi="仿宋_GB2312" w:cs="仿宋_GB2312" w:hint="eastAsia"/>
          <w:sz w:val="36"/>
          <w:szCs w:val="36"/>
        </w:rPr>
        <w:t>。</w:t>
      </w:r>
    </w:p>
    <w:p w14:paraId="4A4B9C93" w14:textId="77777777" w:rsidR="000544FC" w:rsidRDefault="00F32BC6">
      <w:pPr>
        <w:spacing w:line="620" w:lineRule="exact"/>
        <w:ind w:firstLineChars="200" w:firstLine="720"/>
        <w:rPr>
          <w:rFonts w:ascii="仿宋_GB2312" w:eastAsia="仿宋_GB2312" w:hAnsiTheme="majorEastAsia" w:cs="黑体"/>
          <w:sz w:val="36"/>
          <w:szCs w:val="36"/>
        </w:rPr>
      </w:pPr>
      <w:r>
        <w:rPr>
          <w:rFonts w:ascii="仿宋_GB2312" w:eastAsia="仿宋_GB2312" w:hAnsiTheme="majorEastAsia" w:cs="仿宋_GB2312"/>
          <w:sz w:val="36"/>
          <w:szCs w:val="36"/>
        </w:rPr>
        <w:t>2</w:t>
      </w:r>
      <w:r>
        <w:rPr>
          <w:rFonts w:ascii="仿宋_GB2312" w:eastAsia="仿宋_GB2312" w:hAnsiTheme="majorEastAsia" w:cs="仿宋_GB2312" w:hint="eastAsia"/>
          <w:sz w:val="36"/>
          <w:szCs w:val="36"/>
        </w:rPr>
        <w:t>.提供《申报表》（附件2）5份、《评审意见表》（附件3）15份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打印纸质版装订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好并刻盘电子版</w:t>
      </w:r>
      <w:r>
        <w:rPr>
          <w:rFonts w:ascii="黑体" w:eastAsia="黑体" w:hAnsi="黑体" w:cs="仿宋_GB2312" w:hint="eastAsia"/>
          <w:sz w:val="36"/>
          <w:szCs w:val="36"/>
        </w:rPr>
        <w:t>，</w:t>
      </w:r>
      <w:r>
        <w:rPr>
          <w:rFonts w:ascii="黑体" w:eastAsia="黑体" w:hAnsi="黑体" w:cs="黑体" w:hint="eastAsia"/>
          <w:sz w:val="36"/>
          <w:szCs w:val="36"/>
        </w:rPr>
        <w:t>通过中国邮政EMS邮寄</w:t>
      </w:r>
      <w:r>
        <w:rPr>
          <w:rFonts w:ascii="仿宋_GB2312" w:eastAsia="仿宋_GB2312" w:hAnsi="仿宋_GB2312" w:cs="仿宋_GB2312" w:hint="eastAsia"/>
          <w:sz w:val="36"/>
          <w:szCs w:val="36"/>
        </w:rPr>
        <w:t>至福建省福州市</w:t>
      </w:r>
      <w:r>
        <w:rPr>
          <w:rFonts w:ascii="仿宋_GB2312" w:eastAsia="仿宋_GB2312" w:hAnsiTheme="majorEastAsia" w:cs="仿宋_GB2312" w:hint="eastAsia"/>
          <w:sz w:val="36"/>
          <w:szCs w:val="36"/>
        </w:rPr>
        <w:t>华林路80号省委大院75号楼214室。</w:t>
      </w:r>
    </w:p>
    <w:p w14:paraId="51C28479" w14:textId="77777777" w:rsidR="000544FC" w:rsidRDefault="00F32BC6">
      <w:pPr>
        <w:spacing w:line="62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四、课题经费</w:t>
      </w:r>
    </w:p>
    <w:p w14:paraId="2E610454" w14:textId="77777777" w:rsidR="000544FC" w:rsidRDefault="00F32BC6">
      <w:pPr>
        <w:spacing w:line="62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立项的课题支持经费参照智库办往年同类课题水平，并根据课题的研究分量和实际情况进行适当调整。</w:t>
      </w:r>
    </w:p>
    <w:p w14:paraId="5AEFD358" w14:textId="77777777" w:rsidR="000544FC" w:rsidRDefault="00F32BC6">
      <w:pPr>
        <w:spacing w:line="62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五、课题结项</w:t>
      </w:r>
    </w:p>
    <w:p w14:paraId="3D8BC616" w14:textId="77777777" w:rsidR="000544FC" w:rsidRDefault="00F32BC6">
      <w:pPr>
        <w:spacing w:line="620" w:lineRule="exact"/>
        <w:ind w:firstLineChars="200" w:firstLine="720"/>
        <w:rPr>
          <w:rFonts w:ascii="仿宋_GB2312" w:eastAsia="仿宋_GB2312" w:hAnsiTheme="majorEastAsia" w:cs="仿宋_GB2312"/>
          <w:sz w:val="36"/>
          <w:szCs w:val="36"/>
        </w:rPr>
      </w:pPr>
      <w:r>
        <w:rPr>
          <w:rFonts w:ascii="仿宋_GB2312" w:eastAsia="仿宋_GB2312" w:hAnsiTheme="majorEastAsia" w:cs="仿宋_GB2312"/>
          <w:sz w:val="36"/>
          <w:szCs w:val="36"/>
        </w:rPr>
        <w:t>1.</w:t>
      </w:r>
      <w:r>
        <w:rPr>
          <w:rFonts w:ascii="仿宋_GB2312" w:eastAsia="仿宋_GB2312" w:hAnsiTheme="majorEastAsia" w:cs="仿宋_GB2312" w:hint="eastAsia"/>
          <w:sz w:val="36"/>
          <w:szCs w:val="36"/>
        </w:rPr>
        <w:t>课题认定：根据《中共福建省委办公厅 福建省人民政府办公厅印发&lt;关于深入推进福建重点智库建设试点工作的实施意见（2</w:t>
      </w:r>
      <w:r>
        <w:rPr>
          <w:rFonts w:ascii="仿宋_GB2312" w:eastAsia="仿宋_GB2312" w:hAnsiTheme="majorEastAsia" w:cs="仿宋_GB2312"/>
          <w:sz w:val="36"/>
          <w:szCs w:val="36"/>
        </w:rPr>
        <w:t>020-2022</w:t>
      </w:r>
      <w:r>
        <w:rPr>
          <w:rFonts w:ascii="仿宋_GB2312" w:eastAsia="仿宋_GB2312" w:hAnsiTheme="majorEastAsia" w:cs="仿宋_GB2312" w:hint="eastAsia"/>
          <w:sz w:val="36"/>
          <w:szCs w:val="36"/>
        </w:rPr>
        <w:t>年）</w:t>
      </w:r>
      <w:r>
        <w:rPr>
          <w:rFonts w:ascii="仿宋_GB2312" w:eastAsia="仿宋_GB2312" w:hAnsiTheme="majorEastAsia" w:cs="仿宋_GB2312"/>
          <w:sz w:val="36"/>
          <w:szCs w:val="36"/>
        </w:rPr>
        <w:t>&gt;</w:t>
      </w:r>
      <w:r>
        <w:rPr>
          <w:rFonts w:ascii="仿宋_GB2312" w:eastAsia="仿宋_GB2312" w:hAnsiTheme="majorEastAsia" w:cs="仿宋_GB2312" w:hint="eastAsia"/>
          <w:sz w:val="36"/>
          <w:szCs w:val="36"/>
        </w:rPr>
        <w:t>的通知》（闽委办发</w:t>
      </w:r>
      <w:r>
        <w:rPr>
          <w:rFonts w:ascii="仿宋_GB2312" w:eastAsia="仿宋_GB2312" w:hAnsi="Times New Roman" w:cs="Times New Roman" w:hint="eastAsia"/>
          <w:bCs/>
          <w:sz w:val="36"/>
          <w:szCs w:val="36"/>
        </w:rPr>
        <w:t>〔202</w:t>
      </w:r>
      <w:r>
        <w:rPr>
          <w:rFonts w:ascii="仿宋_GB2312" w:eastAsia="仿宋_GB2312" w:hAnsi="Times New Roman" w:cs="Times New Roman"/>
          <w:bCs/>
          <w:sz w:val="36"/>
          <w:szCs w:val="36"/>
        </w:rPr>
        <w:t>0</w:t>
      </w:r>
      <w:r>
        <w:rPr>
          <w:rFonts w:ascii="仿宋_GB2312" w:eastAsia="仿宋_GB2312" w:hAnsi="Times New Roman" w:cs="Times New Roman" w:hint="eastAsia"/>
          <w:bCs/>
          <w:sz w:val="36"/>
          <w:szCs w:val="36"/>
        </w:rPr>
        <w:t>〕1</w:t>
      </w:r>
      <w:r>
        <w:rPr>
          <w:rFonts w:ascii="仿宋_GB2312" w:eastAsia="仿宋_GB2312" w:hAnsi="Times New Roman" w:cs="Times New Roman"/>
          <w:bCs/>
          <w:sz w:val="36"/>
          <w:szCs w:val="36"/>
        </w:rPr>
        <w:t>2</w:t>
      </w:r>
      <w:r>
        <w:rPr>
          <w:rFonts w:ascii="仿宋_GB2312" w:eastAsia="仿宋_GB2312" w:hAnsi="Times New Roman" w:cs="Times New Roman" w:hint="eastAsia"/>
          <w:bCs/>
          <w:sz w:val="36"/>
          <w:szCs w:val="36"/>
        </w:rPr>
        <w:t>号</w:t>
      </w:r>
      <w:r>
        <w:rPr>
          <w:rFonts w:ascii="仿宋_GB2312" w:eastAsia="仿宋_GB2312" w:hAnsiTheme="majorEastAsia" w:cs="仿宋_GB2312" w:hint="eastAsia"/>
          <w:sz w:val="36"/>
          <w:szCs w:val="36"/>
        </w:rPr>
        <w:t>）精神，立项的重大和重点课题为省级重大和重点课题。</w:t>
      </w:r>
    </w:p>
    <w:p w14:paraId="363B2225" w14:textId="77777777" w:rsidR="000544FC" w:rsidRDefault="00F32BC6">
      <w:pPr>
        <w:spacing w:line="620" w:lineRule="exact"/>
        <w:ind w:firstLineChars="200" w:firstLine="720"/>
        <w:rPr>
          <w:rFonts w:ascii="仿宋_GB2312" w:eastAsia="仿宋_GB2312" w:hAnsiTheme="minorEastAsia" w:cs="仿宋_GB2312"/>
          <w:sz w:val="36"/>
          <w:szCs w:val="36"/>
        </w:rPr>
      </w:pPr>
      <w:r>
        <w:rPr>
          <w:rFonts w:ascii="仿宋_GB2312" w:eastAsia="仿宋_GB2312" w:hAnsiTheme="majorEastAsia" w:cs="仿宋_GB2312"/>
          <w:sz w:val="36"/>
          <w:szCs w:val="36"/>
        </w:rPr>
        <w:t>2</w:t>
      </w:r>
      <w:r>
        <w:rPr>
          <w:rFonts w:ascii="仿宋_GB2312" w:eastAsia="仿宋_GB2312" w:hAnsiTheme="majorEastAsia" w:cs="仿宋_GB2312" w:hint="eastAsia"/>
          <w:sz w:val="36"/>
          <w:szCs w:val="36"/>
        </w:rPr>
        <w:t>.</w:t>
      </w:r>
      <w:proofErr w:type="gramStart"/>
      <w:r>
        <w:rPr>
          <w:rFonts w:ascii="仿宋_GB2312" w:eastAsia="仿宋_GB2312" w:hAnsiTheme="majorEastAsia" w:cs="仿宋_GB2312" w:hint="eastAsia"/>
          <w:sz w:val="36"/>
          <w:szCs w:val="36"/>
        </w:rPr>
        <w:t>结项条件</w:t>
      </w:r>
      <w:proofErr w:type="gramEnd"/>
      <w:r>
        <w:rPr>
          <w:rFonts w:ascii="仿宋_GB2312" w:eastAsia="仿宋_GB2312" w:hAnsiTheme="majorEastAsia" w:cs="仿宋_GB2312" w:hint="eastAsia"/>
          <w:sz w:val="36"/>
          <w:szCs w:val="36"/>
        </w:rPr>
        <w:t>：</w:t>
      </w:r>
      <w:r>
        <w:rPr>
          <w:rFonts w:ascii="仿宋_GB2312" w:eastAsia="仿宋_GB2312" w:hAnsi="楷体_GB2312" w:cs="楷体_GB2312" w:hint="eastAsia"/>
          <w:sz w:val="36"/>
          <w:szCs w:val="36"/>
        </w:rPr>
        <w:t>重大研究课题</w:t>
      </w:r>
      <w:r>
        <w:rPr>
          <w:rFonts w:ascii="仿宋_GB2312" w:eastAsia="仿宋_GB2312" w:hAnsiTheme="minorEastAsia" w:cs="仿宋_GB2312" w:hint="eastAsia"/>
          <w:sz w:val="36"/>
          <w:szCs w:val="36"/>
        </w:rPr>
        <w:t>提交4万字总报告，并形成2篇以上3000字左右阶段性成果在</w:t>
      </w:r>
      <w:r>
        <w:rPr>
          <w:rFonts w:ascii="仿宋_GB2312" w:eastAsia="仿宋_GB2312" w:hAnsi="仿宋_GB2312" w:cs="仿宋_GB2312" w:hint="eastAsia"/>
          <w:sz w:val="36"/>
          <w:szCs w:val="36"/>
        </w:rPr>
        <w:t>《智库专报》</w:t>
      </w:r>
      <w:r>
        <w:rPr>
          <w:rFonts w:ascii="仿宋_GB2312" w:eastAsia="仿宋_GB2312" w:hAnsiTheme="minorEastAsia" w:cs="仿宋_GB2312" w:hint="eastAsia"/>
          <w:sz w:val="36"/>
          <w:szCs w:val="36"/>
        </w:rPr>
        <w:t>刊发，或经省智库办评审认定达到研究预期。</w:t>
      </w:r>
      <w:r>
        <w:rPr>
          <w:rFonts w:ascii="仿宋_GB2312" w:eastAsia="仿宋_GB2312" w:hAnsi="楷体_GB2312" w:cs="楷体_GB2312" w:hint="eastAsia"/>
          <w:sz w:val="36"/>
          <w:szCs w:val="36"/>
        </w:rPr>
        <w:t>重点研究课题</w:t>
      </w:r>
      <w:r>
        <w:rPr>
          <w:rFonts w:ascii="仿宋_GB2312" w:eastAsia="仿宋_GB2312" w:hAnsiTheme="minorEastAsia" w:cs="仿宋_GB2312" w:hint="eastAsia"/>
          <w:sz w:val="36"/>
          <w:szCs w:val="36"/>
        </w:rPr>
        <w:t>形成3万字总报告，并形成1篇以上3000字左右阶段性成果在</w:t>
      </w:r>
      <w:r>
        <w:rPr>
          <w:rFonts w:ascii="仿宋_GB2312" w:eastAsia="仿宋_GB2312" w:hAnsi="仿宋_GB2312" w:cs="仿宋_GB2312" w:hint="eastAsia"/>
          <w:sz w:val="36"/>
          <w:szCs w:val="36"/>
        </w:rPr>
        <w:t>《智库专报》</w:t>
      </w:r>
      <w:r>
        <w:rPr>
          <w:rFonts w:ascii="仿宋_GB2312" w:eastAsia="仿宋_GB2312" w:hAnsiTheme="minorEastAsia" w:cs="仿宋_GB2312" w:hint="eastAsia"/>
          <w:sz w:val="36"/>
          <w:szCs w:val="36"/>
        </w:rPr>
        <w:t>刊发，或</w:t>
      </w:r>
      <w:r>
        <w:rPr>
          <w:rFonts w:ascii="仿宋_GB2312" w:eastAsia="仿宋_GB2312" w:hAnsiTheme="minorEastAsia" w:cs="仿宋_GB2312"/>
          <w:sz w:val="36"/>
          <w:szCs w:val="36"/>
        </w:rPr>
        <w:t>经</w:t>
      </w:r>
      <w:r>
        <w:rPr>
          <w:rFonts w:ascii="仿宋_GB2312" w:eastAsia="仿宋_GB2312" w:hAnsiTheme="minorEastAsia" w:cs="仿宋_GB2312" w:hint="eastAsia"/>
          <w:sz w:val="36"/>
          <w:szCs w:val="36"/>
        </w:rPr>
        <w:t>省</w:t>
      </w:r>
      <w:r>
        <w:rPr>
          <w:rFonts w:ascii="仿宋_GB2312" w:eastAsia="仿宋_GB2312" w:hAnsiTheme="minorEastAsia" w:cs="仿宋_GB2312"/>
          <w:sz w:val="36"/>
          <w:szCs w:val="36"/>
        </w:rPr>
        <w:t>智库办评审认定达到研究预期</w:t>
      </w:r>
      <w:r>
        <w:rPr>
          <w:rFonts w:ascii="仿宋_GB2312" w:eastAsia="仿宋_GB2312" w:hAnsiTheme="minorEastAsia" w:cs="仿宋_GB2312" w:hint="eastAsia"/>
          <w:sz w:val="36"/>
          <w:szCs w:val="36"/>
        </w:rPr>
        <w:t>。</w:t>
      </w:r>
    </w:p>
    <w:p w14:paraId="1599AB5A" w14:textId="77777777" w:rsidR="000544FC" w:rsidRDefault="00F32BC6">
      <w:pPr>
        <w:spacing w:line="620" w:lineRule="exact"/>
        <w:ind w:firstLineChars="200" w:firstLine="720"/>
        <w:rPr>
          <w:rFonts w:ascii="仿宋_GB2312" w:eastAsia="仿宋_GB2312" w:hAnsiTheme="minorEastAsia" w:cs="仿宋_GB2312"/>
          <w:sz w:val="36"/>
          <w:szCs w:val="36"/>
        </w:rPr>
      </w:pPr>
      <w:r>
        <w:rPr>
          <w:rFonts w:ascii="仿宋_GB2312" w:eastAsia="仿宋_GB2312" w:hAnsiTheme="minorEastAsia" w:cs="仿宋_GB2312"/>
          <w:sz w:val="36"/>
          <w:szCs w:val="36"/>
        </w:rPr>
        <w:lastRenderedPageBreak/>
        <w:t>3</w:t>
      </w:r>
      <w:r>
        <w:rPr>
          <w:rFonts w:ascii="仿宋_GB2312" w:eastAsia="仿宋_GB2312" w:hAnsiTheme="minorEastAsia" w:cs="仿宋_GB2312" w:hint="eastAsia"/>
          <w:sz w:val="36"/>
          <w:szCs w:val="36"/>
        </w:rPr>
        <w:t>.</w:t>
      </w:r>
      <w:proofErr w:type="gramStart"/>
      <w:r>
        <w:rPr>
          <w:rFonts w:ascii="仿宋_GB2312" w:eastAsia="仿宋_GB2312" w:hAnsiTheme="minorEastAsia" w:cs="仿宋_GB2312" w:hint="eastAsia"/>
          <w:sz w:val="36"/>
          <w:szCs w:val="36"/>
        </w:rPr>
        <w:t>结项时间</w:t>
      </w:r>
      <w:proofErr w:type="gramEnd"/>
      <w:r>
        <w:rPr>
          <w:rFonts w:ascii="仿宋_GB2312" w:eastAsia="仿宋_GB2312" w:hAnsiTheme="minorEastAsia" w:cs="仿宋_GB2312" w:hint="eastAsia"/>
          <w:sz w:val="36"/>
          <w:szCs w:val="36"/>
        </w:rPr>
        <w:t>：2024年</w:t>
      </w:r>
      <w:r>
        <w:rPr>
          <w:rFonts w:ascii="仿宋_GB2312" w:eastAsia="仿宋_GB2312" w:hAnsiTheme="minorEastAsia" w:cs="仿宋_GB2312"/>
          <w:sz w:val="36"/>
          <w:szCs w:val="36"/>
        </w:rPr>
        <w:t>9</w:t>
      </w:r>
      <w:r>
        <w:rPr>
          <w:rFonts w:ascii="仿宋_GB2312" w:eastAsia="仿宋_GB2312" w:hAnsiTheme="minorEastAsia" w:cs="仿宋_GB2312" w:hint="eastAsia"/>
          <w:sz w:val="36"/>
          <w:szCs w:val="36"/>
        </w:rPr>
        <w:t>月30日。部分课题研究成果专</w:t>
      </w:r>
      <w:proofErr w:type="gramStart"/>
      <w:r>
        <w:rPr>
          <w:rFonts w:ascii="仿宋_GB2312" w:eastAsia="仿宋_GB2312" w:hAnsiTheme="minorEastAsia" w:cs="仿宋_GB2312" w:hint="eastAsia"/>
          <w:sz w:val="36"/>
          <w:szCs w:val="36"/>
        </w:rPr>
        <w:t>报根据</w:t>
      </w:r>
      <w:proofErr w:type="gramEnd"/>
      <w:r>
        <w:rPr>
          <w:rFonts w:ascii="仿宋_GB2312" w:eastAsia="仿宋_GB2312" w:hAnsiTheme="minorEastAsia" w:cs="仿宋_GB2312" w:hint="eastAsia"/>
          <w:sz w:val="36"/>
          <w:szCs w:val="36"/>
        </w:rPr>
        <w:t>省委决策需要提前报送、提前刊发。</w:t>
      </w:r>
    </w:p>
    <w:p w14:paraId="434F613B" w14:textId="77777777" w:rsidR="000544FC" w:rsidRDefault="00F32BC6">
      <w:pPr>
        <w:spacing w:line="62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Theme="minorEastAsia" w:cs="仿宋_GB2312"/>
          <w:sz w:val="36"/>
          <w:szCs w:val="36"/>
        </w:rPr>
        <w:t>4</w:t>
      </w:r>
      <w:r>
        <w:rPr>
          <w:rFonts w:ascii="仿宋_GB2312" w:eastAsia="仿宋_GB2312" w:hAnsiTheme="minorEastAsia" w:cs="仿宋_GB2312" w:hint="eastAsia"/>
          <w:sz w:val="36"/>
          <w:szCs w:val="36"/>
        </w:rPr>
        <w:t>.研究成果存在弄虚作假，与批准立项研究设计明显不符，首次评审鉴定为不</w:t>
      </w:r>
      <w:r>
        <w:rPr>
          <w:rFonts w:ascii="仿宋_GB2312" w:eastAsia="仿宋_GB2312" w:hAnsi="仿宋_GB2312" w:cs="仿宋_GB2312" w:hint="eastAsia"/>
          <w:sz w:val="36"/>
          <w:szCs w:val="36"/>
        </w:rPr>
        <w:t>合格，经修改后二次评审</w:t>
      </w:r>
      <w:proofErr w:type="gramStart"/>
      <w:r>
        <w:rPr>
          <w:rFonts w:ascii="仿宋_GB2312" w:eastAsia="仿宋_GB2312" w:hAnsi="仿宋_GB2312" w:cs="仿宋_GB2312" w:hint="eastAsia"/>
          <w:sz w:val="36"/>
          <w:szCs w:val="36"/>
        </w:rPr>
        <w:t>鉴定仍</w:t>
      </w:r>
      <w:proofErr w:type="gramEnd"/>
      <w:r>
        <w:rPr>
          <w:rFonts w:ascii="仿宋_GB2312" w:eastAsia="仿宋_GB2312" w:hAnsi="仿宋_GB2312" w:cs="仿宋_GB2312" w:hint="eastAsia"/>
          <w:sz w:val="36"/>
          <w:szCs w:val="36"/>
        </w:rPr>
        <w:t>不合格的，立项项目将予以撤销。预留经费不予拨付，已拨付未使用的项目经费通过原渠道退回。</w:t>
      </w:r>
    </w:p>
    <w:p w14:paraId="5751DD7D" w14:textId="77777777" w:rsidR="000544FC" w:rsidRDefault="000544FC">
      <w:pPr>
        <w:spacing w:line="600" w:lineRule="exact"/>
        <w:ind w:leftChars="343" w:left="2027" w:hangingChars="363" w:hanging="1307"/>
        <w:rPr>
          <w:rFonts w:ascii="仿宋_GB2312" w:eastAsia="仿宋_GB2312" w:hAnsiTheme="majorEastAsia" w:cs="仿宋_GB2312"/>
          <w:sz w:val="36"/>
          <w:szCs w:val="36"/>
        </w:rPr>
      </w:pPr>
    </w:p>
    <w:p w14:paraId="7AAAE211" w14:textId="77777777" w:rsidR="000544FC" w:rsidRDefault="00F32BC6">
      <w:pPr>
        <w:spacing w:line="600" w:lineRule="exact"/>
        <w:ind w:leftChars="343" w:left="2027" w:hangingChars="363" w:hanging="1307"/>
        <w:rPr>
          <w:rFonts w:ascii="仿宋_GB2312" w:eastAsia="仿宋_GB2312" w:hAnsiTheme="majorEastAsia" w:cs="仿宋_GB2312"/>
          <w:sz w:val="36"/>
          <w:szCs w:val="36"/>
        </w:rPr>
      </w:pPr>
      <w:r>
        <w:rPr>
          <w:rFonts w:ascii="仿宋_GB2312" w:eastAsia="仿宋_GB2312" w:hAnsiTheme="majorEastAsia" w:cs="仿宋_GB2312" w:hint="eastAsia"/>
          <w:sz w:val="36"/>
          <w:szCs w:val="36"/>
        </w:rPr>
        <w:t>附件：1.福建省新型智库2024年研究课题方向</w:t>
      </w:r>
    </w:p>
    <w:p w14:paraId="08AFA854" w14:textId="77777777" w:rsidR="000544FC" w:rsidRDefault="00F32BC6">
      <w:pPr>
        <w:spacing w:line="600" w:lineRule="exact"/>
        <w:ind w:firstLineChars="501" w:firstLine="1804"/>
        <w:rPr>
          <w:rFonts w:ascii="仿宋_GB2312" w:eastAsia="仿宋_GB2312" w:hAnsiTheme="majorEastAsia" w:cs="仿宋_GB2312"/>
          <w:spacing w:val="-11"/>
          <w:sz w:val="36"/>
          <w:szCs w:val="36"/>
        </w:rPr>
      </w:pPr>
      <w:r>
        <w:rPr>
          <w:rFonts w:ascii="仿宋_GB2312" w:eastAsia="仿宋_GB2312" w:hAnsiTheme="majorEastAsia" w:cs="仿宋_GB2312" w:hint="eastAsia"/>
          <w:sz w:val="36"/>
          <w:szCs w:val="36"/>
        </w:rPr>
        <w:t>2.</w:t>
      </w:r>
      <w:r>
        <w:rPr>
          <w:rFonts w:ascii="仿宋_GB2312" w:eastAsia="仿宋_GB2312" w:hAnsiTheme="majorEastAsia" w:cs="仿宋_GB2312" w:hint="eastAsia"/>
          <w:spacing w:val="-11"/>
          <w:sz w:val="36"/>
          <w:szCs w:val="36"/>
        </w:rPr>
        <w:t>福建省新型智库2024年研究课题申报表</w:t>
      </w:r>
    </w:p>
    <w:p w14:paraId="55D9659F" w14:textId="77777777" w:rsidR="000544FC" w:rsidRDefault="00F32BC6">
      <w:pPr>
        <w:spacing w:line="600" w:lineRule="exact"/>
        <w:ind w:firstLineChars="501" w:firstLine="1804"/>
        <w:rPr>
          <w:rFonts w:ascii="仿宋_GB2312" w:eastAsia="仿宋_GB2312" w:hAnsiTheme="majorEastAsia" w:cs="仿宋_GB2312"/>
          <w:spacing w:val="-28"/>
          <w:sz w:val="36"/>
          <w:szCs w:val="36"/>
        </w:rPr>
      </w:pPr>
      <w:r>
        <w:rPr>
          <w:rFonts w:ascii="仿宋_GB2312" w:eastAsia="仿宋_GB2312" w:hAnsiTheme="majorEastAsia" w:cs="仿宋_GB2312" w:hint="eastAsia"/>
          <w:sz w:val="36"/>
          <w:szCs w:val="36"/>
        </w:rPr>
        <w:t>3.</w:t>
      </w:r>
      <w:r>
        <w:rPr>
          <w:rFonts w:ascii="仿宋_GB2312" w:eastAsia="仿宋_GB2312" w:hAnsiTheme="majorEastAsia" w:cs="仿宋_GB2312" w:hint="eastAsia"/>
          <w:spacing w:val="-28"/>
          <w:sz w:val="36"/>
          <w:szCs w:val="36"/>
        </w:rPr>
        <w:t>福建省新型智库2024年研究课题评审意见表</w:t>
      </w:r>
    </w:p>
    <w:p w14:paraId="101C6D11" w14:textId="77777777" w:rsidR="000544FC" w:rsidRDefault="000544FC">
      <w:pPr>
        <w:spacing w:line="620" w:lineRule="exact"/>
        <w:ind w:firstLineChars="200" w:firstLine="720"/>
        <w:rPr>
          <w:rFonts w:ascii="宋体" w:eastAsia="宋体" w:hAnsi="宋体" w:cs="宋体"/>
          <w:sz w:val="36"/>
          <w:szCs w:val="36"/>
        </w:rPr>
      </w:pPr>
    </w:p>
    <w:p w14:paraId="2D90D2A9" w14:textId="77777777" w:rsidR="000544FC" w:rsidRDefault="000544FC">
      <w:pPr>
        <w:spacing w:line="620" w:lineRule="exact"/>
        <w:ind w:firstLineChars="200" w:firstLine="720"/>
        <w:rPr>
          <w:rFonts w:ascii="宋体" w:eastAsia="宋体" w:hAnsi="宋体" w:cs="宋体"/>
          <w:sz w:val="36"/>
          <w:szCs w:val="36"/>
        </w:rPr>
      </w:pPr>
    </w:p>
    <w:p w14:paraId="27EE5AB0" w14:textId="77777777" w:rsidR="000544FC" w:rsidRDefault="00F32BC6">
      <w:pPr>
        <w:spacing w:line="620" w:lineRule="exact"/>
        <w:ind w:firstLineChars="500" w:firstLine="180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福建省新型智库建设工作领导小组办公室</w:t>
      </w:r>
    </w:p>
    <w:p w14:paraId="7E19DBBD" w14:textId="77777777" w:rsidR="000544FC" w:rsidRDefault="00F32BC6">
      <w:pPr>
        <w:spacing w:line="62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        </w:t>
      </w:r>
      <w:r>
        <w:rPr>
          <w:rFonts w:ascii="仿宋_GB2312" w:eastAsia="仿宋_GB2312" w:hAnsiTheme="minorEastAsia" w:cs="仿宋_GB2312" w:hint="eastAsia"/>
          <w:sz w:val="36"/>
          <w:szCs w:val="36"/>
        </w:rPr>
        <w:t xml:space="preserve">  </w:t>
      </w:r>
      <w:r>
        <w:rPr>
          <w:rFonts w:ascii="仿宋_GB2312" w:eastAsia="仿宋_GB2312" w:hAnsiTheme="minorEastAsia" w:cs="仿宋_GB2312"/>
          <w:sz w:val="36"/>
          <w:szCs w:val="36"/>
        </w:rPr>
        <w:t xml:space="preserve">  </w:t>
      </w:r>
      <w:r>
        <w:rPr>
          <w:rFonts w:ascii="仿宋_GB2312" w:eastAsia="仿宋_GB2312" w:hAnsiTheme="minorEastAsia" w:cs="仿宋_GB2312" w:hint="eastAsia"/>
          <w:sz w:val="36"/>
          <w:szCs w:val="36"/>
        </w:rPr>
        <w:t xml:space="preserve">  2024</w:t>
      </w:r>
      <w:r>
        <w:rPr>
          <w:rFonts w:ascii="仿宋_GB2312" w:eastAsia="仿宋_GB2312" w:hAnsiTheme="majorEastAsia" w:cs="仿宋_GB2312" w:hint="eastAsia"/>
          <w:sz w:val="36"/>
          <w:szCs w:val="36"/>
        </w:rPr>
        <w:t xml:space="preserve">年1月  </w:t>
      </w:r>
      <w:r>
        <w:rPr>
          <w:rFonts w:ascii="仿宋_GB2312" w:eastAsia="仿宋_GB2312" w:hAnsi="仿宋_GB2312" w:cs="仿宋_GB2312" w:hint="eastAsia"/>
          <w:sz w:val="36"/>
          <w:szCs w:val="36"/>
        </w:rPr>
        <w:t>日</w:t>
      </w:r>
    </w:p>
    <w:p w14:paraId="410FDEA4" w14:textId="77777777" w:rsidR="000544FC" w:rsidRDefault="000544FC">
      <w:pPr>
        <w:spacing w:line="620" w:lineRule="exact"/>
        <w:rPr>
          <w:rFonts w:ascii="仿宋_GB2312" w:eastAsia="仿宋_GB2312" w:hAnsi="仿宋_GB2312" w:cs="仿宋_GB2312"/>
          <w:sz w:val="36"/>
          <w:szCs w:val="36"/>
        </w:rPr>
      </w:pPr>
    </w:p>
    <w:p w14:paraId="18DD1285" w14:textId="2B23D416" w:rsidR="000544FC" w:rsidRDefault="00F32BC6">
      <w:pPr>
        <w:spacing w:line="62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（联系人：林欢，</w:t>
      </w:r>
      <w:r w:rsidR="00881B7D">
        <w:rPr>
          <w:rFonts w:ascii="仿宋_GB2312" w:eastAsia="仿宋_GB2312" w:hAnsi="仿宋_GB2312" w:cs="仿宋_GB2312" w:hint="eastAsia"/>
          <w:sz w:val="36"/>
          <w:szCs w:val="36"/>
        </w:rPr>
        <w:t>0</w:t>
      </w:r>
      <w:r w:rsidR="00881B7D">
        <w:rPr>
          <w:rFonts w:ascii="仿宋_GB2312" w:eastAsia="仿宋_GB2312" w:hAnsi="仿宋_GB2312" w:cs="仿宋_GB2312"/>
          <w:sz w:val="36"/>
          <w:szCs w:val="36"/>
        </w:rPr>
        <w:t>591-</w:t>
      </w:r>
      <w:r>
        <w:rPr>
          <w:rFonts w:ascii="仿宋_GB2312" w:eastAsia="仿宋_GB2312" w:hAnsiTheme="minorEastAsia" w:cs="仿宋_GB2312" w:hint="eastAsia"/>
          <w:sz w:val="36"/>
          <w:szCs w:val="36"/>
        </w:rPr>
        <w:t>87849531，13809508011）</w:t>
      </w:r>
    </w:p>
    <w:p w14:paraId="741C4318" w14:textId="77777777" w:rsidR="000544FC" w:rsidRDefault="000544FC">
      <w:pPr>
        <w:spacing w:line="620" w:lineRule="exact"/>
        <w:rPr>
          <w:rFonts w:ascii="仿宋_GB2312" w:eastAsia="仿宋_GB2312" w:hAnsi="仿宋_GB2312" w:cs="仿宋_GB2312"/>
          <w:sz w:val="36"/>
          <w:szCs w:val="36"/>
        </w:rPr>
      </w:pPr>
    </w:p>
    <w:p w14:paraId="7B46D432" w14:textId="77777777" w:rsidR="000544FC" w:rsidRDefault="000544FC">
      <w:pPr>
        <w:spacing w:line="620" w:lineRule="exact"/>
        <w:rPr>
          <w:rFonts w:ascii="仿宋_GB2312" w:eastAsia="仿宋_GB2312" w:hAnsi="仿宋_GB2312" w:cs="仿宋_GB2312"/>
          <w:sz w:val="36"/>
          <w:szCs w:val="36"/>
        </w:rPr>
        <w:sectPr w:rsidR="000544FC" w:rsidSect="00F862C0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7477254" w14:textId="77777777" w:rsidR="000544FC" w:rsidRDefault="00F32BC6" w:rsidP="000028D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附件1</w:t>
      </w:r>
    </w:p>
    <w:p w14:paraId="3AF9FD92" w14:textId="77777777" w:rsidR="000544FC" w:rsidRDefault="000544FC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381A9F3" w14:textId="77777777" w:rsidR="000544FC" w:rsidRDefault="00F32BC6" w:rsidP="000028DB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省新型智库202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年研究课题选题方向</w:t>
      </w:r>
    </w:p>
    <w:p w14:paraId="406195EF" w14:textId="77777777" w:rsidR="000544FC" w:rsidRDefault="000544FC">
      <w:pPr>
        <w:ind w:firstLineChars="200" w:firstLine="720"/>
        <w:rPr>
          <w:rFonts w:ascii="黑体" w:eastAsia="黑体" w:hAnsi="黑体"/>
          <w:sz w:val="36"/>
          <w:szCs w:val="36"/>
        </w:rPr>
      </w:pPr>
    </w:p>
    <w:p w14:paraId="7AC1D6AD" w14:textId="77777777" w:rsidR="000544FC" w:rsidRDefault="00F32BC6">
      <w:pPr>
        <w:spacing w:line="640" w:lineRule="exact"/>
        <w:ind w:firstLineChars="200" w:firstLine="72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一</w:t>
      </w:r>
      <w:r>
        <w:rPr>
          <w:rFonts w:ascii="黑体" w:eastAsia="黑体" w:hAnsi="黑体"/>
          <w:sz w:val="36"/>
          <w:szCs w:val="36"/>
        </w:rPr>
        <w:t>、重大</w:t>
      </w:r>
      <w:r>
        <w:rPr>
          <w:rFonts w:ascii="黑体" w:eastAsia="黑体" w:hAnsi="黑体" w:hint="eastAsia"/>
          <w:sz w:val="36"/>
          <w:szCs w:val="36"/>
        </w:rPr>
        <w:t>课题</w:t>
      </w:r>
    </w:p>
    <w:p w14:paraId="3F6756F1" w14:textId="70889D16" w:rsidR="000028DB" w:rsidRPr="000028DB" w:rsidRDefault="000028DB">
      <w:pPr>
        <w:spacing w:line="640" w:lineRule="exact"/>
        <w:ind w:firstLineChars="200" w:firstLine="720"/>
        <w:rPr>
          <w:rFonts w:ascii="楷体_GB2312" w:eastAsia="楷体_GB2312"/>
          <w:sz w:val="36"/>
          <w:szCs w:val="36"/>
        </w:rPr>
      </w:pPr>
      <w:r w:rsidRPr="000028DB">
        <w:rPr>
          <w:rFonts w:ascii="楷体_GB2312" w:eastAsia="楷体_GB2312" w:hint="eastAsia"/>
          <w:sz w:val="36"/>
          <w:szCs w:val="36"/>
        </w:rPr>
        <w:t>重点聚焦习近平总书记亲自擘画“机制活、产业优、百姓富、生态美”新福建宏伟蓝图10年来福建高质量发展重大成效及下阶段发展思路，在推进中国式现代化中展现福建作为、谱写福建篇章。</w:t>
      </w:r>
    </w:p>
    <w:p w14:paraId="639EC55A" w14:textId="66ADC44B" w:rsidR="000544FC" w:rsidRDefault="001D5834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1</w:t>
      </w:r>
      <w:r>
        <w:rPr>
          <w:rFonts w:ascii="仿宋_GB2312" w:eastAsia="仿宋_GB2312" w:hint="eastAsia"/>
          <w:sz w:val="36"/>
          <w:szCs w:val="36"/>
        </w:rPr>
        <w:t>.推动“机制更活”激发新动能研究（</w:t>
      </w:r>
      <w:r>
        <w:rPr>
          <w:rFonts w:ascii="楷体_GB2312" w:eastAsia="楷体_GB2312" w:hint="eastAsia"/>
          <w:sz w:val="36"/>
          <w:szCs w:val="36"/>
        </w:rPr>
        <w:t>重点聚焦重点领域和关键环节改革、</w:t>
      </w:r>
      <w:r>
        <w:rPr>
          <w:rFonts w:ascii="楷体_GB2312" w:eastAsia="楷体_GB2312"/>
          <w:sz w:val="36"/>
          <w:szCs w:val="36"/>
        </w:rPr>
        <w:t>跨领域跨省域事项</w:t>
      </w:r>
      <w:r>
        <w:rPr>
          <w:rFonts w:ascii="楷体_GB2312" w:eastAsia="楷体_GB2312" w:hint="eastAsia"/>
          <w:sz w:val="36"/>
          <w:szCs w:val="36"/>
        </w:rPr>
        <w:t>一体</w:t>
      </w:r>
      <w:r>
        <w:rPr>
          <w:rFonts w:ascii="楷体_GB2312" w:eastAsia="楷体_GB2312"/>
          <w:sz w:val="36"/>
          <w:szCs w:val="36"/>
        </w:rPr>
        <w:t>通办</w:t>
      </w:r>
      <w:r>
        <w:rPr>
          <w:rFonts w:ascii="楷体_GB2312" w:eastAsia="楷体_GB2312" w:hint="eastAsia"/>
          <w:sz w:val="36"/>
          <w:szCs w:val="36"/>
        </w:rPr>
        <w:t>、自贸试验区提升、创新能力提升和科技成果转化等</w:t>
      </w:r>
      <w:r>
        <w:rPr>
          <w:rFonts w:ascii="仿宋_GB2312" w:eastAsia="仿宋_GB2312" w:hint="eastAsia"/>
          <w:sz w:val="36"/>
          <w:szCs w:val="36"/>
        </w:rPr>
        <w:t>）</w:t>
      </w:r>
    </w:p>
    <w:p w14:paraId="5D05F3AC" w14:textId="2E3E701E" w:rsidR="000544FC" w:rsidRDefault="001D5834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2</w:t>
      </w:r>
      <w:r>
        <w:rPr>
          <w:rFonts w:ascii="仿宋_GB2312" w:eastAsia="仿宋_GB2312" w:hint="eastAsia"/>
          <w:sz w:val="36"/>
          <w:szCs w:val="36"/>
        </w:rPr>
        <w:t>.推动“产业更优”厚植新优势研究（</w:t>
      </w:r>
      <w:r>
        <w:rPr>
          <w:rFonts w:ascii="楷体_GB2312" w:eastAsia="楷体_GB2312" w:hint="eastAsia"/>
          <w:sz w:val="36"/>
          <w:szCs w:val="36"/>
        </w:rPr>
        <w:t>重点聚焦加快形成新质生产力、推进新型工业化、</w:t>
      </w:r>
      <w:r w:rsidR="00D52FE9" w:rsidRPr="00D52FE9">
        <w:rPr>
          <w:rFonts w:ascii="楷体_GB2312" w:eastAsia="楷体_GB2312" w:hint="eastAsia"/>
          <w:sz w:val="36"/>
          <w:szCs w:val="36"/>
        </w:rPr>
        <w:t>进一步做强做大实体经济</w:t>
      </w:r>
      <w:r w:rsidR="00AD6508">
        <w:rPr>
          <w:rFonts w:ascii="楷体_GB2312" w:eastAsia="楷体_GB2312" w:hint="eastAsia"/>
          <w:sz w:val="36"/>
          <w:szCs w:val="36"/>
        </w:rPr>
        <w:t>、</w:t>
      </w:r>
      <w:r w:rsidR="007A2E6F">
        <w:rPr>
          <w:rFonts w:ascii="楷体_GB2312" w:eastAsia="楷体_GB2312" w:hint="eastAsia"/>
          <w:sz w:val="36"/>
          <w:szCs w:val="36"/>
        </w:rPr>
        <w:t>优化</w:t>
      </w:r>
      <w:r w:rsidR="00AD6508">
        <w:rPr>
          <w:rFonts w:ascii="楷体_GB2312" w:eastAsia="楷体_GB2312" w:hint="eastAsia"/>
          <w:sz w:val="36"/>
          <w:szCs w:val="36"/>
        </w:rPr>
        <w:t>特色现代农业和现代服务业</w:t>
      </w:r>
      <w:r w:rsidR="00D52FE9" w:rsidRPr="00D52FE9">
        <w:rPr>
          <w:rFonts w:ascii="楷体_GB2312" w:eastAsia="楷体_GB2312" w:hint="eastAsia"/>
          <w:sz w:val="36"/>
          <w:szCs w:val="36"/>
        </w:rPr>
        <w:t>、</w:t>
      </w:r>
      <w:r>
        <w:rPr>
          <w:rFonts w:ascii="楷体_GB2312" w:eastAsia="楷体_GB2312" w:hint="eastAsia"/>
          <w:sz w:val="36"/>
          <w:szCs w:val="36"/>
        </w:rPr>
        <w:t>县域重点产业链发展等</w:t>
      </w:r>
      <w:r>
        <w:rPr>
          <w:rFonts w:ascii="仿宋_GB2312" w:eastAsia="仿宋_GB2312" w:hint="eastAsia"/>
          <w:sz w:val="36"/>
          <w:szCs w:val="36"/>
        </w:rPr>
        <w:t>）</w:t>
      </w:r>
    </w:p>
    <w:p w14:paraId="4861EF7E" w14:textId="549FAF45" w:rsidR="000544FC" w:rsidRDefault="001D5834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3</w:t>
      </w:r>
      <w:r>
        <w:rPr>
          <w:rFonts w:ascii="仿宋_GB2312" w:eastAsia="仿宋_GB2312" w:hint="eastAsia"/>
          <w:sz w:val="36"/>
          <w:szCs w:val="36"/>
        </w:rPr>
        <w:t>.促进“百姓更富”创造高品质生活研究（</w:t>
      </w:r>
      <w:r>
        <w:rPr>
          <w:rFonts w:ascii="楷体_GB2312" w:eastAsia="楷体_GB2312" w:hint="eastAsia"/>
          <w:sz w:val="36"/>
          <w:szCs w:val="36"/>
        </w:rPr>
        <w:t>重点聚焦“三进下党”对全面推进乡村振兴以及统筹县镇村城乡融合发展的启示、易致</w:t>
      </w:r>
      <w:proofErr w:type="gramStart"/>
      <w:r>
        <w:rPr>
          <w:rFonts w:ascii="楷体_GB2312" w:eastAsia="楷体_GB2312" w:hint="eastAsia"/>
          <w:sz w:val="36"/>
          <w:szCs w:val="36"/>
        </w:rPr>
        <w:t>贫</w:t>
      </w:r>
      <w:proofErr w:type="gramEnd"/>
      <w:r>
        <w:rPr>
          <w:rFonts w:ascii="楷体_GB2312" w:eastAsia="楷体_GB2312" w:hint="eastAsia"/>
          <w:sz w:val="36"/>
          <w:szCs w:val="36"/>
        </w:rPr>
        <w:t>返贫人口监测帮扶、为民办实事长效机制等</w:t>
      </w:r>
      <w:r>
        <w:rPr>
          <w:rFonts w:ascii="仿宋_GB2312" w:eastAsia="仿宋_GB2312" w:hint="eastAsia"/>
          <w:sz w:val="36"/>
          <w:szCs w:val="36"/>
        </w:rPr>
        <w:t>）</w:t>
      </w:r>
    </w:p>
    <w:p w14:paraId="702D7EBA" w14:textId="6730E065" w:rsidR="000544FC" w:rsidRDefault="001D5834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lastRenderedPageBreak/>
        <w:t>4</w:t>
      </w:r>
      <w:r>
        <w:rPr>
          <w:rFonts w:ascii="仿宋_GB2312" w:eastAsia="仿宋_GB2312" w:hint="eastAsia"/>
          <w:sz w:val="36"/>
          <w:szCs w:val="36"/>
        </w:rPr>
        <w:t>.打响“生态更美”擦亮金字招牌研究（</w:t>
      </w:r>
      <w:r>
        <w:rPr>
          <w:rFonts w:ascii="楷体_GB2312" w:eastAsia="楷体_GB2312" w:hint="eastAsia"/>
          <w:sz w:val="36"/>
          <w:szCs w:val="36"/>
        </w:rPr>
        <w:t>重点聚焦森林“三库”理论在新时代传承弘扬、长汀水土流失治理和木兰</w:t>
      </w:r>
      <w:proofErr w:type="gramStart"/>
      <w:r>
        <w:rPr>
          <w:rFonts w:ascii="楷体_GB2312" w:eastAsia="楷体_GB2312" w:hint="eastAsia"/>
          <w:sz w:val="36"/>
          <w:szCs w:val="36"/>
        </w:rPr>
        <w:t>溪治理</w:t>
      </w:r>
      <w:proofErr w:type="gramEnd"/>
      <w:r>
        <w:rPr>
          <w:rFonts w:ascii="楷体_GB2312" w:eastAsia="楷体_GB2312" w:hint="eastAsia"/>
          <w:sz w:val="36"/>
          <w:szCs w:val="36"/>
        </w:rPr>
        <w:t>经验及其延续加强、环保基础设施建设、重点领域绿色低碳发展等</w:t>
      </w:r>
      <w:r>
        <w:rPr>
          <w:rFonts w:ascii="仿宋_GB2312" w:eastAsia="仿宋_GB2312" w:hint="eastAsia"/>
          <w:sz w:val="36"/>
          <w:szCs w:val="36"/>
        </w:rPr>
        <w:t>）</w:t>
      </w:r>
    </w:p>
    <w:p w14:paraId="1C638A20" w14:textId="58F1C25E" w:rsidR="000544FC" w:rsidRDefault="001D5834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5</w:t>
      </w:r>
      <w:r>
        <w:rPr>
          <w:rFonts w:ascii="仿宋_GB2312" w:eastAsia="仿宋_GB2312" w:hint="eastAsia"/>
          <w:sz w:val="36"/>
          <w:szCs w:val="36"/>
        </w:rPr>
        <w:t>.全方位推进高质量发展超越提质提速研究（</w:t>
      </w:r>
      <w:r>
        <w:rPr>
          <w:rFonts w:ascii="楷体_GB2312" w:eastAsia="楷体_GB2312" w:hint="eastAsia"/>
          <w:sz w:val="36"/>
          <w:szCs w:val="36"/>
        </w:rPr>
        <w:t>重点聚焦培育发展新动能、闽台重点产业和社会发展对比分析及深化合作等</w:t>
      </w:r>
      <w:r>
        <w:rPr>
          <w:rFonts w:ascii="仿宋_GB2312" w:eastAsia="仿宋_GB2312" w:hint="eastAsia"/>
          <w:sz w:val="36"/>
          <w:szCs w:val="36"/>
        </w:rPr>
        <w:t>）</w:t>
      </w:r>
    </w:p>
    <w:p w14:paraId="31B6BE79" w14:textId="1B87BB55" w:rsidR="000544FC" w:rsidRDefault="001D5834">
      <w:pPr>
        <w:spacing w:line="640" w:lineRule="exact"/>
        <w:ind w:firstLineChars="200" w:firstLine="720"/>
        <w:rPr>
          <w:rFonts w:ascii="楷体_GB2312" w:eastAsia="楷体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6</w:t>
      </w:r>
      <w:r>
        <w:rPr>
          <w:rFonts w:ascii="仿宋_GB2312" w:eastAsia="仿宋_GB2312" w:hint="eastAsia"/>
          <w:sz w:val="36"/>
          <w:szCs w:val="36"/>
        </w:rPr>
        <w:t>.</w:t>
      </w:r>
      <w:r w:rsidR="00AD6508">
        <w:rPr>
          <w:rFonts w:ascii="仿宋_GB2312" w:eastAsia="仿宋_GB2312" w:hint="eastAsia"/>
          <w:sz w:val="36"/>
          <w:szCs w:val="36"/>
        </w:rPr>
        <w:t>深入实施新时代</w:t>
      </w:r>
      <w:r>
        <w:rPr>
          <w:rFonts w:ascii="仿宋_GB2312" w:eastAsia="仿宋_GB2312" w:hint="eastAsia"/>
          <w:sz w:val="36"/>
          <w:szCs w:val="36"/>
        </w:rPr>
        <w:t>民营经济强省</w:t>
      </w:r>
      <w:r w:rsidR="00AD6508">
        <w:rPr>
          <w:rFonts w:ascii="仿宋_GB2312" w:eastAsia="仿宋_GB2312" w:hint="eastAsia"/>
          <w:sz w:val="36"/>
          <w:szCs w:val="36"/>
        </w:rPr>
        <w:t>战略推动民营经济高质量发展</w:t>
      </w:r>
      <w:r w:rsidR="00CA414B">
        <w:rPr>
          <w:rFonts w:ascii="仿宋_GB2312" w:eastAsia="仿宋_GB2312" w:hint="eastAsia"/>
          <w:sz w:val="36"/>
          <w:szCs w:val="36"/>
        </w:rPr>
        <w:t>研究</w:t>
      </w:r>
      <w:r>
        <w:rPr>
          <w:rFonts w:ascii="楷体_GB2312" w:eastAsia="楷体_GB2312" w:hint="eastAsia"/>
          <w:sz w:val="36"/>
          <w:szCs w:val="36"/>
        </w:rPr>
        <w:t>（</w:t>
      </w:r>
      <w:r w:rsidRPr="00CC1656">
        <w:rPr>
          <w:rFonts w:ascii="楷体_GB2312" w:eastAsia="楷体_GB2312" w:hint="eastAsia"/>
          <w:sz w:val="36"/>
          <w:szCs w:val="36"/>
        </w:rPr>
        <w:t>重点聚焦</w:t>
      </w:r>
      <w:r w:rsidRPr="00CC1656">
        <w:rPr>
          <w:rFonts w:ascii="楷体_GB2312" w:eastAsia="楷体_GB2312" w:hAnsi="黑体" w:cs="黑体" w:hint="eastAsia"/>
          <w:sz w:val="36"/>
          <w:szCs w:val="36"/>
        </w:rPr>
        <w:t>企业“松绑放权”空间领域、</w:t>
      </w:r>
      <w:r w:rsidRPr="00CC1656">
        <w:rPr>
          <w:rFonts w:ascii="楷体_GB2312" w:eastAsia="楷体_GB2312" w:hint="eastAsia"/>
          <w:sz w:val="36"/>
          <w:szCs w:val="36"/>
        </w:rPr>
        <w:t>海外招商引资、</w:t>
      </w:r>
      <w:r>
        <w:rPr>
          <w:rFonts w:ascii="楷体_GB2312" w:eastAsia="楷体_GB2312" w:hint="eastAsia"/>
          <w:sz w:val="36"/>
          <w:szCs w:val="36"/>
        </w:rPr>
        <w:t>国企民企高质量协同发展等）</w:t>
      </w:r>
    </w:p>
    <w:p w14:paraId="4AB6016C" w14:textId="229C8425" w:rsidR="000544FC" w:rsidRDefault="001D5834">
      <w:pPr>
        <w:spacing w:line="640" w:lineRule="exact"/>
        <w:ind w:firstLineChars="200" w:firstLine="720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7</w:t>
      </w:r>
      <w:r>
        <w:rPr>
          <w:rFonts w:ascii="仿宋_GB2312" w:eastAsia="仿宋_GB2312" w:hint="eastAsia"/>
          <w:sz w:val="36"/>
          <w:szCs w:val="36"/>
        </w:rPr>
        <w:t>.建设全方位全周期“健康强省”研究</w:t>
      </w:r>
      <w:r>
        <w:rPr>
          <w:rFonts w:ascii="楷体_GB2312" w:eastAsia="楷体_GB2312" w:hAnsi="楷体_GB2312" w:cs="楷体_GB2312" w:hint="eastAsia"/>
          <w:sz w:val="36"/>
          <w:szCs w:val="36"/>
        </w:rPr>
        <w:t>（重点聚焦特色</w:t>
      </w:r>
      <w:proofErr w:type="gramStart"/>
      <w:r>
        <w:rPr>
          <w:rFonts w:ascii="楷体_GB2312" w:eastAsia="楷体_GB2312" w:hAnsi="楷体_GB2312" w:cs="楷体_GB2312" w:hint="eastAsia"/>
          <w:sz w:val="36"/>
          <w:szCs w:val="36"/>
        </w:rPr>
        <w:t>医</w:t>
      </w:r>
      <w:proofErr w:type="gramEnd"/>
      <w:r>
        <w:rPr>
          <w:rFonts w:ascii="楷体_GB2312" w:eastAsia="楷体_GB2312" w:hAnsi="楷体_GB2312" w:cs="楷体_GB2312" w:hint="eastAsia"/>
          <w:sz w:val="36"/>
          <w:szCs w:val="36"/>
        </w:rPr>
        <w:t>联体分级诊疗建设、</w:t>
      </w:r>
      <w:proofErr w:type="gramStart"/>
      <w:r>
        <w:rPr>
          <w:rFonts w:ascii="楷体_GB2312" w:eastAsia="楷体_GB2312" w:hAnsi="楷体_GB2312" w:cs="楷体_GB2312" w:hint="eastAsia"/>
          <w:sz w:val="36"/>
          <w:szCs w:val="36"/>
        </w:rPr>
        <w:t>医</w:t>
      </w:r>
      <w:proofErr w:type="gramEnd"/>
      <w:r>
        <w:rPr>
          <w:rFonts w:ascii="楷体_GB2312" w:eastAsia="楷体_GB2312" w:hAnsi="楷体_GB2312" w:cs="楷体_GB2312" w:hint="eastAsia"/>
          <w:sz w:val="36"/>
          <w:szCs w:val="36"/>
        </w:rPr>
        <w:t>防协同创新、健康危害因素风险监测预警等）</w:t>
      </w:r>
    </w:p>
    <w:p w14:paraId="4361616E" w14:textId="5C7EB17D" w:rsidR="000544FC" w:rsidRDefault="001D5834">
      <w:pPr>
        <w:spacing w:line="640" w:lineRule="exact"/>
        <w:ind w:firstLineChars="200" w:firstLine="720"/>
        <w:rPr>
          <w:rFonts w:ascii="楷体_GB2312" w:eastAsia="楷体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8</w:t>
      </w:r>
      <w:r>
        <w:rPr>
          <w:rFonts w:ascii="仿宋_GB2312" w:eastAsia="仿宋_GB2312" w:hint="eastAsia"/>
          <w:sz w:val="36"/>
          <w:szCs w:val="36"/>
        </w:rPr>
        <w:t>.深化综合立体“交通强省”建设</w:t>
      </w:r>
      <w:r>
        <w:rPr>
          <w:rFonts w:ascii="仿宋_GB2312" w:eastAsia="仿宋_GB2312"/>
          <w:sz w:val="36"/>
          <w:szCs w:val="36"/>
        </w:rPr>
        <w:t>研究</w:t>
      </w:r>
      <w:r>
        <w:rPr>
          <w:rFonts w:ascii="楷体_GB2312" w:eastAsia="楷体_GB2312" w:hint="eastAsia"/>
          <w:sz w:val="36"/>
          <w:szCs w:val="36"/>
        </w:rPr>
        <w:t>（重点聚焦提高交通网络全球连接能力、重要节点与重要通道建设、应急交通等）</w:t>
      </w:r>
    </w:p>
    <w:p w14:paraId="09E38099" w14:textId="6FCA85FB" w:rsidR="000544FC" w:rsidRDefault="001D5834">
      <w:pPr>
        <w:spacing w:line="640" w:lineRule="exact"/>
        <w:ind w:firstLineChars="200" w:firstLine="720"/>
        <w:rPr>
          <w:rFonts w:ascii="楷体_GB2312" w:eastAsia="楷体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9</w:t>
      </w:r>
      <w:r>
        <w:rPr>
          <w:rFonts w:ascii="仿宋_GB2312" w:eastAsia="仿宋_GB2312" w:hint="eastAsia"/>
          <w:sz w:val="36"/>
          <w:szCs w:val="36"/>
        </w:rPr>
        <w:t>.推动“海洋强省”建设服务国家海洋战略研究</w:t>
      </w:r>
      <w:r>
        <w:rPr>
          <w:rFonts w:ascii="楷体_GB2312" w:eastAsia="楷体_GB2312" w:hint="eastAsia"/>
          <w:sz w:val="36"/>
          <w:szCs w:val="36"/>
        </w:rPr>
        <w:t>（重点聚焦</w:t>
      </w:r>
      <w:r w:rsidRPr="00CC1656">
        <w:rPr>
          <w:rFonts w:ascii="楷体_GB2312" w:eastAsia="楷体_GB2312" w:hAnsi="黑体" w:cs="黑体" w:hint="eastAsia"/>
          <w:sz w:val="36"/>
          <w:szCs w:val="36"/>
        </w:rPr>
        <w:t>海洋经济高质量发展</w:t>
      </w:r>
      <w:r w:rsidRPr="00CC1656">
        <w:rPr>
          <w:rFonts w:ascii="楷体_GB2312" w:eastAsia="楷体_GB2312" w:hint="eastAsia"/>
          <w:sz w:val="36"/>
          <w:szCs w:val="36"/>
        </w:rPr>
        <w:t>、</w:t>
      </w:r>
      <w:r>
        <w:rPr>
          <w:rFonts w:ascii="楷体_GB2312" w:eastAsia="楷体_GB2312" w:hint="eastAsia"/>
          <w:sz w:val="36"/>
          <w:szCs w:val="36"/>
        </w:rPr>
        <w:t>海洋生态保护修复、海洋灾害防范应对等）</w:t>
      </w:r>
    </w:p>
    <w:p w14:paraId="77C91391" w14:textId="005CF334" w:rsidR="000544FC" w:rsidRDefault="00F32BC6">
      <w:pPr>
        <w:spacing w:line="640" w:lineRule="exact"/>
        <w:ind w:firstLineChars="200" w:firstLine="720"/>
        <w:rPr>
          <w:rFonts w:ascii="楷体_GB2312" w:eastAsia="楷体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</w:t>
      </w:r>
      <w:r w:rsidR="001D5834">
        <w:rPr>
          <w:rFonts w:ascii="仿宋_GB2312" w:eastAsia="仿宋_GB2312"/>
          <w:sz w:val="36"/>
          <w:szCs w:val="36"/>
        </w:rPr>
        <w:t>0</w:t>
      </w:r>
      <w:r>
        <w:rPr>
          <w:rFonts w:ascii="仿宋_GB2312" w:eastAsia="仿宋_GB2312" w:hint="eastAsia"/>
          <w:sz w:val="36"/>
          <w:szCs w:val="36"/>
        </w:rPr>
        <w:t>.建设“质量</w:t>
      </w:r>
      <w:r>
        <w:rPr>
          <w:rFonts w:ascii="仿宋_GB2312" w:eastAsia="仿宋_GB2312"/>
          <w:sz w:val="36"/>
          <w:szCs w:val="36"/>
        </w:rPr>
        <w:t>强省</w:t>
      </w:r>
      <w:r>
        <w:rPr>
          <w:rFonts w:ascii="仿宋_GB2312" w:eastAsia="仿宋_GB2312" w:hint="eastAsia"/>
          <w:sz w:val="36"/>
          <w:szCs w:val="36"/>
        </w:rPr>
        <w:t>”</w:t>
      </w:r>
      <w:proofErr w:type="gramStart"/>
      <w:r>
        <w:rPr>
          <w:rFonts w:ascii="仿宋_GB2312" w:eastAsia="仿宋_GB2312" w:hint="eastAsia"/>
          <w:sz w:val="36"/>
          <w:szCs w:val="36"/>
        </w:rPr>
        <w:t>做优闽造闽品</w:t>
      </w:r>
      <w:proofErr w:type="gramEnd"/>
      <w:r>
        <w:rPr>
          <w:rFonts w:ascii="仿宋_GB2312" w:eastAsia="仿宋_GB2312"/>
          <w:sz w:val="36"/>
          <w:szCs w:val="36"/>
        </w:rPr>
        <w:t>研究</w:t>
      </w:r>
      <w:r>
        <w:rPr>
          <w:rFonts w:ascii="楷体_GB2312" w:eastAsia="楷体_GB2312" w:hint="eastAsia"/>
          <w:sz w:val="36"/>
          <w:szCs w:val="36"/>
        </w:rPr>
        <w:t>（重点聚焦加快先进标准体系建设、壮大品牌矩阵、“福字标”</w:t>
      </w:r>
      <w:r>
        <w:rPr>
          <w:rFonts w:ascii="楷体_GB2312" w:eastAsia="楷体_GB2312" w:hint="eastAsia"/>
          <w:sz w:val="36"/>
          <w:szCs w:val="36"/>
        </w:rPr>
        <w:lastRenderedPageBreak/>
        <w:t>区域公共品牌建设等）</w:t>
      </w:r>
    </w:p>
    <w:p w14:paraId="7800A566" w14:textId="3001AB93" w:rsidR="000544FC" w:rsidRDefault="00F32BC6">
      <w:pPr>
        <w:spacing w:line="640" w:lineRule="exact"/>
        <w:ind w:firstLineChars="200" w:firstLine="720"/>
        <w:rPr>
          <w:rFonts w:ascii="楷体_GB2312" w:eastAsia="楷体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</w:t>
      </w:r>
      <w:r w:rsidR="001D5834">
        <w:rPr>
          <w:rFonts w:ascii="仿宋_GB2312" w:eastAsia="仿宋_GB2312"/>
          <w:sz w:val="36"/>
          <w:szCs w:val="36"/>
        </w:rPr>
        <w:t>1</w:t>
      </w:r>
      <w:r>
        <w:rPr>
          <w:rFonts w:ascii="仿宋_GB2312" w:eastAsia="仿宋_GB2312"/>
          <w:sz w:val="36"/>
          <w:szCs w:val="36"/>
        </w:rPr>
        <w:t>.</w:t>
      </w:r>
      <w:r>
        <w:rPr>
          <w:rFonts w:ascii="仿宋_GB2312" w:eastAsia="仿宋_GB2312" w:hint="eastAsia"/>
          <w:sz w:val="36"/>
          <w:szCs w:val="36"/>
        </w:rPr>
        <w:t>增强“文化</w:t>
      </w:r>
      <w:r>
        <w:rPr>
          <w:rFonts w:ascii="仿宋_GB2312" w:eastAsia="仿宋_GB2312"/>
          <w:sz w:val="36"/>
          <w:szCs w:val="36"/>
        </w:rPr>
        <w:t>强省</w:t>
      </w:r>
      <w:r>
        <w:rPr>
          <w:rFonts w:ascii="仿宋_GB2312" w:eastAsia="仿宋_GB2312" w:hint="eastAsia"/>
          <w:sz w:val="36"/>
          <w:szCs w:val="36"/>
        </w:rPr>
        <w:t>”感召力影响力</w:t>
      </w:r>
      <w:r>
        <w:rPr>
          <w:rFonts w:ascii="仿宋_GB2312" w:eastAsia="仿宋_GB2312"/>
          <w:sz w:val="36"/>
          <w:szCs w:val="36"/>
        </w:rPr>
        <w:t>研究</w:t>
      </w:r>
      <w:r>
        <w:rPr>
          <w:rFonts w:ascii="楷体_GB2312" w:eastAsia="楷体_GB2312" w:hint="eastAsia"/>
          <w:sz w:val="36"/>
          <w:szCs w:val="36"/>
        </w:rPr>
        <w:t>（重点聚焦</w:t>
      </w:r>
      <w:r>
        <w:rPr>
          <w:rFonts w:ascii="楷体_GB2312" w:eastAsia="楷体_GB2312" w:hint="eastAsia"/>
          <w:bCs/>
          <w:sz w:val="36"/>
          <w:szCs w:val="36"/>
        </w:rPr>
        <w:t>历史文脉挖掘、传承弘扬畲族优秀文化、重大文化设施建设和重要公共文化场馆利用提升等</w:t>
      </w:r>
      <w:r>
        <w:rPr>
          <w:rFonts w:ascii="楷体_GB2312" w:eastAsia="楷体_GB2312" w:hint="eastAsia"/>
          <w:sz w:val="36"/>
          <w:szCs w:val="36"/>
        </w:rPr>
        <w:t>）</w:t>
      </w:r>
    </w:p>
    <w:p w14:paraId="4BD6207B" w14:textId="418CDFAF" w:rsidR="000544FC" w:rsidRDefault="00F32BC6">
      <w:pPr>
        <w:spacing w:line="640" w:lineRule="exact"/>
        <w:ind w:firstLineChars="200" w:firstLine="720"/>
        <w:rPr>
          <w:rFonts w:ascii="楷体_GB2312" w:eastAsia="楷体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</w:t>
      </w:r>
      <w:r w:rsidR="001D5834">
        <w:rPr>
          <w:rFonts w:ascii="仿宋_GB2312" w:eastAsia="仿宋_GB2312"/>
          <w:sz w:val="36"/>
          <w:szCs w:val="36"/>
        </w:rPr>
        <w:t>2</w:t>
      </w:r>
      <w:r>
        <w:rPr>
          <w:rFonts w:ascii="仿宋_GB2312" w:eastAsia="仿宋_GB2312"/>
          <w:sz w:val="36"/>
          <w:szCs w:val="36"/>
        </w:rPr>
        <w:t>.</w:t>
      </w:r>
      <w:r>
        <w:rPr>
          <w:rFonts w:ascii="仿宋_GB2312" w:eastAsia="仿宋_GB2312" w:hint="eastAsia"/>
          <w:sz w:val="36"/>
          <w:szCs w:val="36"/>
        </w:rPr>
        <w:t>聚天下</w:t>
      </w:r>
      <w:r>
        <w:rPr>
          <w:rFonts w:ascii="仿宋_GB2312" w:eastAsia="仿宋_GB2312"/>
          <w:sz w:val="36"/>
          <w:szCs w:val="36"/>
        </w:rPr>
        <w:t>英才建设</w:t>
      </w:r>
      <w:r>
        <w:rPr>
          <w:rFonts w:ascii="仿宋_GB2312" w:eastAsia="仿宋_GB2312" w:hint="eastAsia"/>
          <w:sz w:val="36"/>
          <w:szCs w:val="36"/>
        </w:rPr>
        <w:t>“人才强省”</w:t>
      </w:r>
      <w:r>
        <w:rPr>
          <w:rFonts w:ascii="仿宋_GB2312" w:eastAsia="仿宋_GB2312"/>
          <w:sz w:val="36"/>
          <w:szCs w:val="36"/>
        </w:rPr>
        <w:t>研究</w:t>
      </w:r>
      <w:r>
        <w:rPr>
          <w:rFonts w:ascii="楷体_GB2312" w:eastAsia="楷体_GB2312" w:hint="eastAsia"/>
          <w:sz w:val="36"/>
          <w:szCs w:val="36"/>
        </w:rPr>
        <w:t>（重点聚焦</w:t>
      </w:r>
      <w:r w:rsidR="008C4FAF">
        <w:rPr>
          <w:rFonts w:ascii="楷体_GB2312" w:eastAsia="楷体_GB2312" w:hint="eastAsia"/>
          <w:sz w:val="36"/>
          <w:szCs w:val="36"/>
        </w:rPr>
        <w:t>推进教育科技人才一体化发展、</w:t>
      </w:r>
      <w:r>
        <w:rPr>
          <w:rFonts w:ascii="楷体_GB2312" w:eastAsia="楷体_GB2312" w:hint="eastAsia"/>
          <w:sz w:val="36"/>
          <w:szCs w:val="36"/>
        </w:rPr>
        <w:t>产业工人队伍建设、传统工匠和技能人才培育、做好人才安全保护等）</w:t>
      </w:r>
    </w:p>
    <w:p w14:paraId="70A8F435" w14:textId="4037C9CD" w:rsidR="000544FC" w:rsidRDefault="00F32BC6">
      <w:pPr>
        <w:widowControl/>
        <w:spacing w:line="640" w:lineRule="exact"/>
        <w:ind w:firstLineChars="200" w:firstLine="720"/>
        <w:rPr>
          <w:rFonts w:ascii="楷体_GB2312" w:eastAsia="楷体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</w:t>
      </w:r>
      <w:r w:rsidR="001D5834">
        <w:rPr>
          <w:rFonts w:ascii="仿宋_GB2312" w:eastAsia="仿宋_GB2312"/>
          <w:sz w:val="36"/>
          <w:szCs w:val="36"/>
        </w:rPr>
        <w:t>3</w:t>
      </w:r>
      <w:r>
        <w:rPr>
          <w:rFonts w:ascii="仿宋_GB2312" w:eastAsia="仿宋_GB2312" w:hint="eastAsia"/>
          <w:sz w:val="36"/>
          <w:szCs w:val="36"/>
        </w:rPr>
        <w:t>.加快建设两岸融合发展示范区研究</w:t>
      </w:r>
      <w:r>
        <w:rPr>
          <w:rFonts w:ascii="楷体_GB2312" w:eastAsia="楷体_GB2312" w:hint="eastAsia"/>
          <w:sz w:val="36"/>
          <w:szCs w:val="36"/>
        </w:rPr>
        <w:t>（重点聚焦面向台企的市场准入特别措施、两岸共同市场培育、台胞及其子女在闽就学就医和养老问题解决等）</w:t>
      </w:r>
    </w:p>
    <w:p w14:paraId="1CAD9A2E" w14:textId="040FA6A2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</w:t>
      </w:r>
      <w:r w:rsidR="001D5834">
        <w:rPr>
          <w:rFonts w:ascii="仿宋_GB2312" w:eastAsia="仿宋_GB2312"/>
          <w:sz w:val="36"/>
          <w:szCs w:val="36"/>
        </w:rPr>
        <w:t>4</w:t>
      </w:r>
      <w:r>
        <w:rPr>
          <w:rFonts w:ascii="仿宋_GB2312" w:eastAsia="仿宋_GB2312" w:hint="eastAsia"/>
          <w:sz w:val="36"/>
          <w:szCs w:val="36"/>
        </w:rPr>
        <w:t>.推进引侨资</w:t>
      </w:r>
      <w:proofErr w:type="gramStart"/>
      <w:r>
        <w:rPr>
          <w:rFonts w:ascii="仿宋_GB2312" w:eastAsia="仿宋_GB2312" w:hint="eastAsia"/>
          <w:sz w:val="36"/>
          <w:szCs w:val="36"/>
        </w:rPr>
        <w:t>侨智侨力</w:t>
      </w:r>
      <w:proofErr w:type="gramEnd"/>
      <w:r>
        <w:rPr>
          <w:rFonts w:ascii="仿宋_GB2312" w:eastAsia="仿宋_GB2312" w:hint="eastAsia"/>
          <w:sz w:val="36"/>
          <w:szCs w:val="36"/>
        </w:rPr>
        <w:t>研究（</w:t>
      </w:r>
      <w:r>
        <w:rPr>
          <w:rFonts w:ascii="楷体_GB2312" w:eastAsia="楷体_GB2312" w:hint="eastAsia"/>
          <w:sz w:val="36"/>
          <w:szCs w:val="36"/>
        </w:rPr>
        <w:t>重点聚焦新时代传承弘扬“嘉庚精神”、面向海外福建华侨文脉赓续传播、加强“两国双园”建设等）</w:t>
      </w:r>
    </w:p>
    <w:p w14:paraId="4B00932D" w14:textId="77777777" w:rsidR="000544FC" w:rsidRDefault="00F32BC6">
      <w:pPr>
        <w:spacing w:line="640" w:lineRule="exact"/>
        <w:ind w:firstLineChars="200" w:firstLine="720"/>
        <w:rPr>
          <w:rFonts w:ascii="黑体" w:eastAsia="黑体" w:hAnsi="黑体"/>
          <w:sz w:val="36"/>
          <w:szCs w:val="36"/>
          <w:highlight w:val="red"/>
        </w:rPr>
      </w:pPr>
      <w:r>
        <w:rPr>
          <w:rFonts w:ascii="黑体" w:eastAsia="黑体" w:hAnsi="黑体" w:hint="eastAsia"/>
          <w:sz w:val="36"/>
          <w:szCs w:val="36"/>
        </w:rPr>
        <w:t>二</w:t>
      </w:r>
      <w:r>
        <w:rPr>
          <w:rFonts w:ascii="黑体" w:eastAsia="黑体" w:hAnsi="黑体"/>
          <w:sz w:val="36"/>
          <w:szCs w:val="36"/>
        </w:rPr>
        <w:t>、重点</w:t>
      </w:r>
      <w:r>
        <w:rPr>
          <w:rFonts w:ascii="黑体" w:eastAsia="黑体" w:hAnsi="黑体" w:hint="eastAsia"/>
          <w:sz w:val="36"/>
          <w:szCs w:val="36"/>
        </w:rPr>
        <w:t>课题</w:t>
      </w:r>
    </w:p>
    <w:p w14:paraId="701B1596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</w:t>
      </w:r>
      <w:r>
        <w:rPr>
          <w:rFonts w:ascii="仿宋_GB2312" w:eastAsia="仿宋_GB2312"/>
          <w:sz w:val="36"/>
          <w:szCs w:val="36"/>
        </w:rPr>
        <w:t>.我省宏观经济形势分析和经济工作建议研究</w:t>
      </w:r>
    </w:p>
    <w:p w14:paraId="5A181F71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2.我省人口形势分析和政策应对研究</w:t>
      </w:r>
    </w:p>
    <w:p w14:paraId="6A7B06F1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3.国际地缘政治格局演变趋势及我省应对研究</w:t>
      </w:r>
    </w:p>
    <w:p w14:paraId="0CC6440A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4.产业</w:t>
      </w:r>
      <w:proofErr w:type="gramStart"/>
      <w:r>
        <w:rPr>
          <w:rFonts w:ascii="仿宋_GB2312" w:eastAsia="仿宋_GB2312" w:hint="eastAsia"/>
          <w:sz w:val="36"/>
          <w:szCs w:val="36"/>
        </w:rPr>
        <w:t>链供应链变化</w:t>
      </w:r>
      <w:proofErr w:type="gramEnd"/>
      <w:r>
        <w:rPr>
          <w:rFonts w:ascii="仿宋_GB2312" w:eastAsia="仿宋_GB2312" w:hint="eastAsia"/>
          <w:sz w:val="36"/>
          <w:szCs w:val="36"/>
        </w:rPr>
        <w:t>趋势及我省应对研究</w:t>
      </w:r>
    </w:p>
    <w:p w14:paraId="2D2CEA1B" w14:textId="29E165EE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5.</w:t>
      </w:r>
      <w:r w:rsidR="00D52FE9" w:rsidRPr="00D52FE9">
        <w:rPr>
          <w:rFonts w:ascii="仿宋_GB2312" w:eastAsia="仿宋_GB2312" w:hint="eastAsia"/>
          <w:sz w:val="36"/>
          <w:szCs w:val="36"/>
        </w:rPr>
        <w:t>我省加快数字经济高质量发展研究</w:t>
      </w:r>
    </w:p>
    <w:p w14:paraId="2F1DE9AC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6.</w:t>
      </w:r>
      <w:r>
        <w:rPr>
          <w:rFonts w:ascii="仿宋_GB2312" w:eastAsia="仿宋_GB2312"/>
          <w:sz w:val="36"/>
          <w:szCs w:val="36"/>
        </w:rPr>
        <w:t>我省大宗商品资源供应安全与战略储备研究</w:t>
      </w:r>
    </w:p>
    <w:p w14:paraId="299A397D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7.我省万亿级支柱产业提升研究</w:t>
      </w:r>
    </w:p>
    <w:p w14:paraId="1C9C2743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lastRenderedPageBreak/>
        <w:t>8.提高我省金融资源配置效率和能力研究</w:t>
      </w:r>
    </w:p>
    <w:p w14:paraId="2D9AE752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9.我省地方财源拓展研究</w:t>
      </w:r>
    </w:p>
    <w:p w14:paraId="2AA8EE30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10.</w:t>
      </w:r>
      <w:r>
        <w:rPr>
          <w:rFonts w:ascii="仿宋_GB2312" w:eastAsia="仿宋_GB2312"/>
          <w:sz w:val="36"/>
          <w:szCs w:val="36"/>
        </w:rPr>
        <w:t>我省十亿强镇亿元强村发展能级提升研究</w:t>
      </w:r>
    </w:p>
    <w:p w14:paraId="2DC66029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11.我省食品产业做大做</w:t>
      </w:r>
      <w:proofErr w:type="gramStart"/>
      <w:r>
        <w:rPr>
          <w:rFonts w:ascii="仿宋_GB2312" w:eastAsia="仿宋_GB2312" w:hint="eastAsia"/>
          <w:sz w:val="36"/>
          <w:szCs w:val="36"/>
        </w:rPr>
        <w:t>强做</w:t>
      </w:r>
      <w:proofErr w:type="gramEnd"/>
      <w:r>
        <w:rPr>
          <w:rFonts w:ascii="仿宋_GB2312" w:eastAsia="仿宋_GB2312" w:hint="eastAsia"/>
          <w:sz w:val="36"/>
          <w:szCs w:val="36"/>
        </w:rPr>
        <w:t>优研究</w:t>
      </w:r>
    </w:p>
    <w:p w14:paraId="2E63CBA1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12.我省国家级省级经济开发区提质增效研究</w:t>
      </w:r>
    </w:p>
    <w:p w14:paraId="4587A4F2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13.我省“平急两用”公共基础设施建设研究</w:t>
      </w:r>
    </w:p>
    <w:p w14:paraId="7FCFC05C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14.我省加强城市</w:t>
      </w:r>
      <w:r>
        <w:rPr>
          <w:rFonts w:ascii="仿宋_GB2312" w:eastAsia="仿宋_GB2312"/>
          <w:sz w:val="36"/>
          <w:szCs w:val="36"/>
        </w:rPr>
        <w:t>微更新</w:t>
      </w:r>
      <w:proofErr w:type="gramStart"/>
      <w:r>
        <w:rPr>
          <w:rFonts w:ascii="仿宋_GB2312" w:eastAsia="仿宋_GB2312"/>
          <w:sz w:val="36"/>
          <w:szCs w:val="36"/>
        </w:rPr>
        <w:t>微改造</w:t>
      </w:r>
      <w:proofErr w:type="gramEnd"/>
      <w:r>
        <w:rPr>
          <w:rFonts w:ascii="仿宋_GB2312" w:eastAsia="仿宋_GB2312" w:hint="eastAsia"/>
          <w:sz w:val="36"/>
          <w:szCs w:val="36"/>
        </w:rPr>
        <w:t>研究</w:t>
      </w:r>
    </w:p>
    <w:p w14:paraId="60139191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15.我省树立大农业</w:t>
      </w:r>
      <w:proofErr w:type="gramStart"/>
      <w:r>
        <w:rPr>
          <w:rFonts w:ascii="仿宋_GB2312" w:eastAsia="仿宋_GB2312" w:hint="eastAsia"/>
          <w:sz w:val="36"/>
          <w:szCs w:val="36"/>
        </w:rPr>
        <w:t>观推进</w:t>
      </w:r>
      <w:proofErr w:type="gramEnd"/>
      <w:r>
        <w:rPr>
          <w:rFonts w:ascii="仿宋_GB2312" w:eastAsia="仿宋_GB2312" w:hint="eastAsia"/>
          <w:sz w:val="36"/>
          <w:szCs w:val="36"/>
        </w:rPr>
        <w:t>产业兴农研究</w:t>
      </w:r>
    </w:p>
    <w:p w14:paraId="69C44329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16.我省农业科技装备水平提升研究</w:t>
      </w:r>
    </w:p>
    <w:p w14:paraId="295173C8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17.</w:t>
      </w:r>
      <w:r>
        <w:rPr>
          <w:rFonts w:ascii="仿宋_GB2312" w:eastAsia="仿宋_GB2312" w:hint="eastAsia"/>
          <w:spacing w:val="-17"/>
          <w:sz w:val="36"/>
          <w:szCs w:val="36"/>
        </w:rPr>
        <w:t>我省吸引国际游客打造世界知名旅游目的地研究</w:t>
      </w:r>
    </w:p>
    <w:p w14:paraId="34D38B1C" w14:textId="4952BDBA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18.我省跨区域</w:t>
      </w:r>
      <w:proofErr w:type="gramStart"/>
      <w:r w:rsidR="005977E4">
        <w:rPr>
          <w:rFonts w:ascii="仿宋_GB2312" w:eastAsia="仿宋_GB2312" w:hint="eastAsia"/>
          <w:sz w:val="36"/>
          <w:szCs w:val="36"/>
        </w:rPr>
        <w:t>文旅</w:t>
      </w:r>
      <w:r>
        <w:rPr>
          <w:rFonts w:ascii="仿宋_GB2312" w:eastAsia="仿宋_GB2312" w:hint="eastAsia"/>
          <w:sz w:val="36"/>
          <w:szCs w:val="36"/>
        </w:rPr>
        <w:t>资源</w:t>
      </w:r>
      <w:proofErr w:type="gramEnd"/>
      <w:r>
        <w:rPr>
          <w:rFonts w:ascii="仿宋_GB2312" w:eastAsia="仿宋_GB2312" w:hint="eastAsia"/>
          <w:sz w:val="36"/>
          <w:szCs w:val="36"/>
        </w:rPr>
        <w:t>整合利用研究</w:t>
      </w:r>
    </w:p>
    <w:p w14:paraId="328C87A4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19.促进我省职业教育更好适应产业发展研究</w:t>
      </w:r>
    </w:p>
    <w:p w14:paraId="543C6995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20.我省促进中医中药传承创新发展研究</w:t>
      </w:r>
    </w:p>
    <w:p w14:paraId="2CAB4C27" w14:textId="57CD1080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21.我省</w:t>
      </w:r>
      <w:r w:rsidR="005977E4">
        <w:rPr>
          <w:rFonts w:ascii="仿宋_GB2312" w:eastAsia="仿宋_GB2312" w:hint="eastAsia"/>
          <w:sz w:val="36"/>
          <w:szCs w:val="36"/>
        </w:rPr>
        <w:t>海丝</w:t>
      </w:r>
      <w:r>
        <w:rPr>
          <w:rFonts w:ascii="仿宋_GB2312" w:eastAsia="仿宋_GB2312" w:hint="eastAsia"/>
          <w:sz w:val="36"/>
          <w:szCs w:val="36"/>
        </w:rPr>
        <w:t>文化挖掘保护弘扬研究</w:t>
      </w:r>
    </w:p>
    <w:p w14:paraId="42953189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22.我省</w:t>
      </w:r>
      <w:r>
        <w:rPr>
          <w:rFonts w:ascii="仿宋_GB2312" w:eastAsia="仿宋_GB2312"/>
          <w:sz w:val="36"/>
          <w:szCs w:val="36"/>
        </w:rPr>
        <w:t>水资源、水生态和水环境质量</w:t>
      </w:r>
      <w:r>
        <w:rPr>
          <w:rFonts w:ascii="仿宋_GB2312" w:eastAsia="仿宋_GB2312" w:hint="eastAsia"/>
          <w:sz w:val="36"/>
          <w:szCs w:val="36"/>
        </w:rPr>
        <w:t>提升研究</w:t>
      </w:r>
    </w:p>
    <w:p w14:paraId="709A258A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pacing w:val="-6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23.我省提升气候变化适应能力研究</w:t>
      </w:r>
    </w:p>
    <w:p w14:paraId="649F17FE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pacing w:val="-17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24.</w:t>
      </w:r>
      <w:r>
        <w:rPr>
          <w:rFonts w:ascii="仿宋_GB2312" w:eastAsia="仿宋_GB2312" w:hint="eastAsia"/>
          <w:spacing w:val="-17"/>
          <w:sz w:val="36"/>
          <w:szCs w:val="36"/>
        </w:rPr>
        <w:t>老年友好型、生育友好型和儿童友好型社会建设</w:t>
      </w:r>
    </w:p>
    <w:p w14:paraId="466844AA" w14:textId="77777777" w:rsidR="000544FC" w:rsidRDefault="00F32BC6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25.提升平安治理效能研究</w:t>
      </w:r>
    </w:p>
    <w:p w14:paraId="291EFBFC" w14:textId="77777777" w:rsidR="000544FC" w:rsidRDefault="000544FC">
      <w:pPr>
        <w:ind w:firstLineChars="200" w:firstLine="720"/>
        <w:rPr>
          <w:rFonts w:ascii="仿宋_GB2312" w:eastAsia="仿宋_GB2312"/>
          <w:sz w:val="36"/>
          <w:szCs w:val="36"/>
        </w:rPr>
      </w:pPr>
    </w:p>
    <w:p w14:paraId="24B5BE4D" w14:textId="77777777" w:rsidR="000544FC" w:rsidRDefault="000544FC">
      <w:pPr>
        <w:ind w:firstLineChars="200" w:firstLine="720"/>
        <w:rPr>
          <w:rFonts w:ascii="仿宋_GB2312" w:eastAsia="仿宋_GB2312"/>
          <w:sz w:val="36"/>
          <w:szCs w:val="36"/>
        </w:rPr>
      </w:pPr>
    </w:p>
    <w:p w14:paraId="519E5A29" w14:textId="77777777" w:rsidR="000544FC" w:rsidRDefault="000544FC" w:rsidP="00F32BC6">
      <w:pPr>
        <w:rPr>
          <w:rFonts w:ascii="仿宋_GB2312" w:eastAsia="仿宋_GB2312"/>
          <w:sz w:val="36"/>
          <w:szCs w:val="36"/>
        </w:rPr>
      </w:pPr>
    </w:p>
    <w:p w14:paraId="42F5AB7D" w14:textId="77777777" w:rsidR="000544FC" w:rsidRDefault="000544FC">
      <w:pPr>
        <w:ind w:firstLineChars="200" w:firstLine="720"/>
        <w:rPr>
          <w:rFonts w:ascii="楷体_GB2312" w:eastAsia="楷体_GB2312"/>
          <w:color w:val="000000"/>
          <w:sz w:val="36"/>
          <w:szCs w:val="36"/>
        </w:rPr>
      </w:pPr>
    </w:p>
    <w:p w14:paraId="65C0B705" w14:textId="77777777" w:rsidR="000544FC" w:rsidRDefault="000544FC">
      <w:pPr>
        <w:ind w:firstLine="551"/>
        <w:rPr>
          <w:rFonts w:ascii="黑体" w:eastAsia="黑体" w:hAnsi="黑体" w:cs="黑体"/>
          <w:b/>
          <w:bCs/>
          <w:spacing w:val="-23"/>
          <w:sz w:val="32"/>
          <w:szCs w:val="32"/>
        </w:rPr>
        <w:sectPr w:rsidR="000544FC" w:rsidSect="00F862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6790EA4" w14:textId="77777777" w:rsidR="00864517" w:rsidRDefault="00864517" w:rsidP="00864517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附件2</w:t>
      </w:r>
    </w:p>
    <w:p w14:paraId="5D33710F" w14:textId="77777777" w:rsidR="00864517" w:rsidRDefault="00864517" w:rsidP="00864517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福建省新型智库2024年研究课题申报表</w:t>
      </w:r>
    </w:p>
    <w:p w14:paraId="1985313B" w14:textId="77777777" w:rsidR="00864517" w:rsidRDefault="00864517" w:rsidP="0086451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pacing w:val="-23"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1"/>
        <w:gridCol w:w="948"/>
        <w:gridCol w:w="1175"/>
        <w:gridCol w:w="309"/>
        <w:gridCol w:w="1209"/>
        <w:gridCol w:w="2914"/>
      </w:tblGrid>
      <w:tr w:rsidR="00864517" w14:paraId="2E6B2AFD" w14:textId="77777777" w:rsidTr="00711DD2">
        <w:trPr>
          <w:trHeight w:val="567"/>
        </w:trPr>
        <w:tc>
          <w:tcPr>
            <w:tcW w:w="1741" w:type="dxa"/>
            <w:vAlign w:val="center"/>
          </w:tcPr>
          <w:p w14:paraId="25BE63AD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课题类别</w:t>
            </w:r>
          </w:p>
          <w:p w14:paraId="1402A304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（只选一项）</w:t>
            </w:r>
          </w:p>
        </w:tc>
        <w:tc>
          <w:tcPr>
            <w:tcW w:w="6555" w:type="dxa"/>
            <w:gridSpan w:val="5"/>
            <w:vAlign w:val="center"/>
          </w:tcPr>
          <w:p w14:paraId="443488A6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□重大研究课题       □重点研究课题       □自选课题</w:t>
            </w:r>
          </w:p>
        </w:tc>
      </w:tr>
      <w:tr w:rsidR="00864517" w14:paraId="7CE69437" w14:textId="77777777" w:rsidTr="00711DD2">
        <w:trPr>
          <w:trHeight w:val="567"/>
        </w:trPr>
        <w:tc>
          <w:tcPr>
            <w:tcW w:w="1741" w:type="dxa"/>
            <w:vAlign w:val="center"/>
          </w:tcPr>
          <w:p w14:paraId="605CE7DA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申报课题方向</w:t>
            </w:r>
          </w:p>
        </w:tc>
        <w:tc>
          <w:tcPr>
            <w:tcW w:w="2123" w:type="dxa"/>
            <w:gridSpan w:val="2"/>
            <w:vAlign w:val="center"/>
          </w:tcPr>
          <w:p w14:paraId="67377C05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（ 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）序号</w:t>
            </w:r>
          </w:p>
          <w:p w14:paraId="569DC640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（只选一项）</w:t>
            </w:r>
          </w:p>
        </w:tc>
        <w:tc>
          <w:tcPr>
            <w:tcW w:w="4432" w:type="dxa"/>
            <w:gridSpan w:val="3"/>
            <w:vAlign w:val="center"/>
          </w:tcPr>
          <w:p w14:paraId="7DCB5771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4517" w14:paraId="18EC41B6" w14:textId="77777777" w:rsidTr="00711DD2">
        <w:trPr>
          <w:trHeight w:val="567"/>
        </w:trPr>
        <w:tc>
          <w:tcPr>
            <w:tcW w:w="1741" w:type="dxa"/>
            <w:vAlign w:val="center"/>
          </w:tcPr>
          <w:p w14:paraId="34D10016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申报题目</w:t>
            </w:r>
          </w:p>
        </w:tc>
        <w:tc>
          <w:tcPr>
            <w:tcW w:w="6555" w:type="dxa"/>
            <w:gridSpan w:val="5"/>
            <w:vAlign w:val="center"/>
          </w:tcPr>
          <w:p w14:paraId="50FD1A71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4517" w14:paraId="129FB292" w14:textId="77777777" w:rsidTr="00711DD2">
        <w:trPr>
          <w:trHeight w:val="567"/>
        </w:trPr>
        <w:tc>
          <w:tcPr>
            <w:tcW w:w="1741" w:type="dxa"/>
            <w:vAlign w:val="center"/>
          </w:tcPr>
          <w:p w14:paraId="3AA1A2BB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负责人姓名</w:t>
            </w:r>
          </w:p>
        </w:tc>
        <w:tc>
          <w:tcPr>
            <w:tcW w:w="2123" w:type="dxa"/>
            <w:gridSpan w:val="2"/>
            <w:vAlign w:val="center"/>
          </w:tcPr>
          <w:p w14:paraId="65ECC1F0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46D90481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2914" w:type="dxa"/>
            <w:vAlign w:val="center"/>
          </w:tcPr>
          <w:p w14:paraId="0E8EAD6C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4517" w14:paraId="341441A7" w14:textId="77777777" w:rsidTr="00711DD2">
        <w:trPr>
          <w:trHeight w:val="567"/>
        </w:trPr>
        <w:tc>
          <w:tcPr>
            <w:tcW w:w="1741" w:type="dxa"/>
            <w:vAlign w:val="center"/>
          </w:tcPr>
          <w:p w14:paraId="13925692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2123" w:type="dxa"/>
            <w:gridSpan w:val="2"/>
            <w:vAlign w:val="center"/>
          </w:tcPr>
          <w:p w14:paraId="700FD61C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2A95DD6B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2914" w:type="dxa"/>
            <w:vAlign w:val="center"/>
          </w:tcPr>
          <w:p w14:paraId="525C256A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4517" w14:paraId="7518FFEA" w14:textId="77777777" w:rsidTr="00711DD2">
        <w:trPr>
          <w:trHeight w:val="567"/>
        </w:trPr>
        <w:tc>
          <w:tcPr>
            <w:tcW w:w="1741" w:type="dxa"/>
            <w:vAlign w:val="center"/>
          </w:tcPr>
          <w:p w14:paraId="08277DF6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手机</w:t>
            </w:r>
          </w:p>
        </w:tc>
        <w:tc>
          <w:tcPr>
            <w:tcW w:w="2123" w:type="dxa"/>
            <w:gridSpan w:val="2"/>
            <w:vAlign w:val="center"/>
          </w:tcPr>
          <w:p w14:paraId="6E17F51F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28238D4A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通讯地址（具体至道路名、门牌号等）</w:t>
            </w:r>
          </w:p>
        </w:tc>
        <w:tc>
          <w:tcPr>
            <w:tcW w:w="2914" w:type="dxa"/>
            <w:vAlign w:val="center"/>
          </w:tcPr>
          <w:p w14:paraId="76F0206D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4517" w14:paraId="106B132D" w14:textId="77777777" w:rsidTr="00711DD2">
        <w:trPr>
          <w:trHeight w:val="5402"/>
        </w:trPr>
        <w:tc>
          <w:tcPr>
            <w:tcW w:w="1741" w:type="dxa"/>
            <w:vAlign w:val="center"/>
          </w:tcPr>
          <w:p w14:paraId="5B1E99D6" w14:textId="77777777" w:rsidR="00864517" w:rsidRDefault="00864517" w:rsidP="00711D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研究</w:t>
            </w:r>
            <w:r>
              <w:rPr>
                <w:rFonts w:ascii="宋体" w:eastAsia="宋体" w:hAnsi="宋体" w:cs="宋体"/>
                <w:sz w:val="24"/>
              </w:rPr>
              <w:t>基础</w:t>
            </w:r>
          </w:p>
        </w:tc>
        <w:tc>
          <w:tcPr>
            <w:tcW w:w="6555" w:type="dxa"/>
            <w:gridSpan w:val="5"/>
          </w:tcPr>
          <w:p w14:paraId="40007AE3" w14:textId="77777777" w:rsidR="00864517" w:rsidRDefault="00864517" w:rsidP="00711DD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相关研究主要成果或研究能力阐述，充分展示对该领域熟悉程度、研究积累（500字以内）</w:t>
            </w:r>
          </w:p>
          <w:p w14:paraId="6D772FA1" w14:textId="77777777" w:rsidR="00864517" w:rsidRDefault="00864517" w:rsidP="00711DD2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</w:tc>
      </w:tr>
      <w:tr w:rsidR="00864517" w14:paraId="54BECE4B" w14:textId="77777777" w:rsidTr="00711DD2">
        <w:trPr>
          <w:trHeight w:val="567"/>
        </w:trPr>
        <w:tc>
          <w:tcPr>
            <w:tcW w:w="1741" w:type="dxa"/>
            <w:vMerge w:val="restart"/>
            <w:vAlign w:val="center"/>
          </w:tcPr>
          <w:p w14:paraId="76CB572C" w14:textId="77777777" w:rsidR="00864517" w:rsidRDefault="00864517" w:rsidP="00711D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主要参与者</w:t>
            </w:r>
          </w:p>
        </w:tc>
        <w:tc>
          <w:tcPr>
            <w:tcW w:w="948" w:type="dxa"/>
            <w:vAlign w:val="center"/>
          </w:tcPr>
          <w:p w14:paraId="71DC2B2B" w14:textId="77777777" w:rsidR="00864517" w:rsidRDefault="00864517" w:rsidP="00711D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484" w:type="dxa"/>
            <w:gridSpan w:val="2"/>
            <w:vAlign w:val="center"/>
          </w:tcPr>
          <w:p w14:paraId="2670F7F3" w14:textId="77777777" w:rsidR="00864517" w:rsidRDefault="00864517" w:rsidP="00711D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职务、职称</w:t>
            </w:r>
          </w:p>
        </w:tc>
        <w:tc>
          <w:tcPr>
            <w:tcW w:w="1209" w:type="dxa"/>
            <w:vAlign w:val="center"/>
          </w:tcPr>
          <w:p w14:paraId="56E4EB56" w14:textId="77777777" w:rsidR="00864517" w:rsidRDefault="00864517" w:rsidP="00711D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2914" w:type="dxa"/>
            <w:vAlign w:val="center"/>
          </w:tcPr>
          <w:p w14:paraId="272515B7" w14:textId="77777777" w:rsidR="00864517" w:rsidRDefault="00864517" w:rsidP="00711D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</w:t>
            </w:r>
          </w:p>
        </w:tc>
      </w:tr>
      <w:tr w:rsidR="00864517" w14:paraId="7EF18BA9" w14:textId="77777777" w:rsidTr="00711DD2">
        <w:trPr>
          <w:trHeight w:val="567"/>
        </w:trPr>
        <w:tc>
          <w:tcPr>
            <w:tcW w:w="1741" w:type="dxa"/>
            <w:vMerge/>
            <w:vAlign w:val="center"/>
          </w:tcPr>
          <w:p w14:paraId="36FCF1A8" w14:textId="77777777" w:rsidR="00864517" w:rsidRDefault="00864517" w:rsidP="00711DD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 w14:paraId="20CF8EC7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55A52C7A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9" w:type="dxa"/>
            <w:vAlign w:val="center"/>
          </w:tcPr>
          <w:p w14:paraId="3CA82966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14" w:type="dxa"/>
            <w:vAlign w:val="center"/>
          </w:tcPr>
          <w:p w14:paraId="1A49092C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4517" w14:paraId="3429A8A0" w14:textId="77777777" w:rsidTr="00711DD2">
        <w:trPr>
          <w:trHeight w:val="567"/>
        </w:trPr>
        <w:tc>
          <w:tcPr>
            <w:tcW w:w="1741" w:type="dxa"/>
            <w:vMerge/>
            <w:vAlign w:val="center"/>
          </w:tcPr>
          <w:p w14:paraId="1387D8D2" w14:textId="77777777" w:rsidR="00864517" w:rsidRDefault="00864517" w:rsidP="00711DD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 w14:paraId="5D959EAB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4FF4F0AB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9" w:type="dxa"/>
            <w:vAlign w:val="center"/>
          </w:tcPr>
          <w:p w14:paraId="02C1B534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14" w:type="dxa"/>
            <w:vAlign w:val="center"/>
          </w:tcPr>
          <w:p w14:paraId="5C5140A4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4517" w14:paraId="791B83F9" w14:textId="77777777" w:rsidTr="00711DD2">
        <w:trPr>
          <w:trHeight w:val="567"/>
        </w:trPr>
        <w:tc>
          <w:tcPr>
            <w:tcW w:w="1741" w:type="dxa"/>
            <w:vMerge/>
            <w:vAlign w:val="center"/>
          </w:tcPr>
          <w:p w14:paraId="3D36D2D3" w14:textId="77777777" w:rsidR="00864517" w:rsidRDefault="00864517" w:rsidP="00711DD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 w14:paraId="7B42B42D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49072625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9" w:type="dxa"/>
            <w:vAlign w:val="center"/>
          </w:tcPr>
          <w:p w14:paraId="324F46C3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14" w:type="dxa"/>
            <w:vAlign w:val="center"/>
          </w:tcPr>
          <w:p w14:paraId="265A8135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4517" w14:paraId="18F9E06C" w14:textId="77777777" w:rsidTr="00711DD2">
        <w:trPr>
          <w:trHeight w:val="699"/>
        </w:trPr>
        <w:tc>
          <w:tcPr>
            <w:tcW w:w="8296" w:type="dxa"/>
            <w:gridSpan w:val="6"/>
            <w:vAlign w:val="center"/>
          </w:tcPr>
          <w:p w14:paraId="2FA2F0BA" w14:textId="77777777" w:rsidR="00864517" w:rsidRDefault="00864517" w:rsidP="00711D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课题研究论证</w:t>
            </w:r>
          </w:p>
        </w:tc>
      </w:tr>
      <w:tr w:rsidR="00864517" w14:paraId="22816C46" w14:textId="77777777" w:rsidTr="00711DD2">
        <w:trPr>
          <w:trHeight w:val="8022"/>
        </w:trPr>
        <w:tc>
          <w:tcPr>
            <w:tcW w:w="8296" w:type="dxa"/>
            <w:gridSpan w:val="6"/>
          </w:tcPr>
          <w:p w14:paraId="45234256" w14:textId="77777777" w:rsidR="00864517" w:rsidRDefault="00864517" w:rsidP="00711DD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[研究提纲]（细化至二级标题）（1000字以内）</w:t>
            </w:r>
          </w:p>
          <w:p w14:paraId="74B4B26F" w14:textId="77777777" w:rsidR="00864517" w:rsidRDefault="00864517" w:rsidP="00711DD2">
            <w:pPr>
              <w:rPr>
                <w:rFonts w:ascii="宋体" w:eastAsia="宋体" w:hAnsi="宋体" w:cs="宋体"/>
                <w:sz w:val="24"/>
              </w:rPr>
            </w:pPr>
          </w:p>
          <w:p w14:paraId="532E3A51" w14:textId="77777777" w:rsidR="00864517" w:rsidRDefault="00864517" w:rsidP="00711DD2">
            <w:pPr>
              <w:rPr>
                <w:rFonts w:ascii="宋体" w:eastAsia="宋体" w:hAnsi="宋体" w:cs="宋体"/>
                <w:sz w:val="24"/>
              </w:rPr>
            </w:pPr>
          </w:p>
          <w:p w14:paraId="2F802824" w14:textId="77777777" w:rsidR="00864517" w:rsidRDefault="00864517" w:rsidP="00711DD2">
            <w:pPr>
              <w:rPr>
                <w:rFonts w:ascii="宋体" w:eastAsia="宋体" w:hAnsi="宋体" w:cs="宋体"/>
                <w:sz w:val="24"/>
              </w:rPr>
            </w:pPr>
          </w:p>
          <w:p w14:paraId="6290CA70" w14:textId="77777777" w:rsidR="00864517" w:rsidRDefault="00864517" w:rsidP="00711DD2">
            <w:pPr>
              <w:rPr>
                <w:rFonts w:ascii="宋体" w:eastAsia="宋体" w:hAnsi="宋体" w:cs="宋体"/>
                <w:sz w:val="24"/>
              </w:rPr>
            </w:pPr>
          </w:p>
          <w:p w14:paraId="67B310F6" w14:textId="77777777" w:rsidR="00864517" w:rsidRDefault="00864517" w:rsidP="00711DD2">
            <w:pPr>
              <w:rPr>
                <w:rFonts w:ascii="宋体" w:eastAsia="宋体" w:hAnsi="宋体" w:cs="宋体"/>
                <w:sz w:val="24"/>
              </w:rPr>
            </w:pPr>
          </w:p>
          <w:p w14:paraId="5B9EAB3F" w14:textId="77777777" w:rsidR="00864517" w:rsidRDefault="00864517" w:rsidP="00711DD2">
            <w:pPr>
              <w:rPr>
                <w:rFonts w:ascii="宋体" w:eastAsia="宋体" w:hAnsi="宋体" w:cs="宋体"/>
                <w:sz w:val="24"/>
              </w:rPr>
            </w:pPr>
          </w:p>
          <w:p w14:paraId="711C6FB8" w14:textId="77777777" w:rsidR="00864517" w:rsidRDefault="00864517" w:rsidP="00711DD2">
            <w:pPr>
              <w:rPr>
                <w:rFonts w:ascii="宋体" w:eastAsia="宋体" w:hAnsi="宋体" w:cs="宋体"/>
                <w:sz w:val="24"/>
              </w:rPr>
            </w:pPr>
          </w:p>
          <w:p w14:paraId="6AF6CBE5" w14:textId="77777777" w:rsidR="00864517" w:rsidRDefault="00864517" w:rsidP="00711DD2">
            <w:pPr>
              <w:rPr>
                <w:rFonts w:ascii="宋体" w:eastAsia="宋体" w:hAnsi="宋体" w:cs="宋体"/>
                <w:sz w:val="24"/>
              </w:rPr>
            </w:pPr>
          </w:p>
          <w:p w14:paraId="18F8F952" w14:textId="77777777" w:rsidR="00864517" w:rsidRDefault="00864517" w:rsidP="00711DD2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864517" w14:paraId="266E8DC6" w14:textId="77777777" w:rsidTr="00711DD2">
        <w:trPr>
          <w:trHeight w:val="2451"/>
        </w:trPr>
        <w:tc>
          <w:tcPr>
            <w:tcW w:w="1741" w:type="dxa"/>
            <w:vAlign w:val="center"/>
          </w:tcPr>
          <w:p w14:paraId="5A2376B8" w14:textId="77777777" w:rsidR="00864517" w:rsidRDefault="00864517" w:rsidP="00711D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单位科研</w:t>
            </w:r>
          </w:p>
          <w:p w14:paraId="1D8E6104" w14:textId="77777777" w:rsidR="00864517" w:rsidRDefault="00864517" w:rsidP="00711D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管理部门意见</w:t>
            </w:r>
          </w:p>
          <w:p w14:paraId="7A2C86B4" w14:textId="77777777" w:rsidR="00864517" w:rsidRDefault="00864517" w:rsidP="00711DD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（需盖章）</w:t>
            </w:r>
          </w:p>
        </w:tc>
        <w:tc>
          <w:tcPr>
            <w:tcW w:w="6555" w:type="dxa"/>
            <w:gridSpan w:val="5"/>
          </w:tcPr>
          <w:p w14:paraId="1938A6B2" w14:textId="77777777" w:rsidR="00864517" w:rsidRDefault="00864517" w:rsidP="00711DD2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14:paraId="2D5FC585" w14:textId="77777777" w:rsidR="00864517" w:rsidRDefault="00864517" w:rsidP="00711DD2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14:paraId="4E294466" w14:textId="77777777" w:rsidR="00864517" w:rsidRDefault="00864517" w:rsidP="00711DD2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14:paraId="2031E907" w14:textId="77777777" w:rsidR="00864517" w:rsidRDefault="00864517" w:rsidP="00711DD2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14:paraId="35C58191" w14:textId="77777777" w:rsidR="00864517" w:rsidRDefault="00864517" w:rsidP="00711DD2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14:paraId="75087136" w14:textId="77777777" w:rsidR="00864517" w:rsidRDefault="00864517" w:rsidP="00711DD2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14:paraId="5FEC2724" w14:textId="77777777" w:rsidR="00864517" w:rsidRDefault="00864517" w:rsidP="00711DD2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14:paraId="01A67A1B" w14:textId="77777777" w:rsidR="00864517" w:rsidRDefault="00864517" w:rsidP="00711DD2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14:paraId="6AA7121B" w14:textId="77777777" w:rsidR="00864517" w:rsidRDefault="00864517" w:rsidP="00711DD2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2024年  月  日</w:t>
            </w:r>
          </w:p>
        </w:tc>
      </w:tr>
    </w:tbl>
    <w:p w14:paraId="7A419C73" w14:textId="77777777" w:rsidR="00864517" w:rsidRDefault="00864517" w:rsidP="00864517">
      <w:pPr>
        <w:widowControl/>
        <w:jc w:val="left"/>
        <w:rPr>
          <w:rFonts w:ascii="黑体" w:eastAsia="黑体" w:hAnsi="黑体" w:cs="黑体"/>
          <w:b/>
          <w:bCs/>
          <w:spacing w:val="-23"/>
          <w:sz w:val="32"/>
          <w:szCs w:val="32"/>
        </w:rPr>
        <w:sectPr w:rsidR="00864517" w:rsidSect="00F862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21BD878" w14:textId="77777777" w:rsidR="00864517" w:rsidRDefault="00864517" w:rsidP="00864517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附件3</w:t>
      </w:r>
    </w:p>
    <w:p w14:paraId="414C54A0" w14:textId="77777777" w:rsidR="00864517" w:rsidRDefault="00864517" w:rsidP="00864517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福建省新型智库2024年研究课题评审意见表</w:t>
      </w:r>
    </w:p>
    <w:p w14:paraId="28576095" w14:textId="77777777" w:rsidR="00864517" w:rsidRDefault="00864517" w:rsidP="0086451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1"/>
        <w:gridCol w:w="10"/>
        <w:gridCol w:w="2113"/>
        <w:gridCol w:w="4432"/>
      </w:tblGrid>
      <w:tr w:rsidR="00864517" w14:paraId="50A83FDC" w14:textId="77777777" w:rsidTr="00711DD2">
        <w:trPr>
          <w:trHeight w:val="567"/>
        </w:trPr>
        <w:tc>
          <w:tcPr>
            <w:tcW w:w="1741" w:type="dxa"/>
            <w:vAlign w:val="center"/>
          </w:tcPr>
          <w:p w14:paraId="3B210188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课题类别</w:t>
            </w:r>
          </w:p>
          <w:p w14:paraId="7C448A3B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（只选一项）</w:t>
            </w:r>
          </w:p>
        </w:tc>
        <w:tc>
          <w:tcPr>
            <w:tcW w:w="6555" w:type="dxa"/>
            <w:gridSpan w:val="3"/>
            <w:vAlign w:val="center"/>
          </w:tcPr>
          <w:p w14:paraId="6C77F2BD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□重大研究课题       □重点研究课题       □自选课题</w:t>
            </w:r>
          </w:p>
        </w:tc>
      </w:tr>
      <w:tr w:rsidR="00864517" w14:paraId="679FE53A" w14:textId="77777777" w:rsidTr="00711DD2">
        <w:trPr>
          <w:trHeight w:val="567"/>
        </w:trPr>
        <w:tc>
          <w:tcPr>
            <w:tcW w:w="1741" w:type="dxa"/>
            <w:vAlign w:val="center"/>
          </w:tcPr>
          <w:p w14:paraId="61A6B6DB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申报课题方向</w:t>
            </w:r>
          </w:p>
        </w:tc>
        <w:tc>
          <w:tcPr>
            <w:tcW w:w="2123" w:type="dxa"/>
            <w:gridSpan w:val="2"/>
            <w:vAlign w:val="center"/>
          </w:tcPr>
          <w:p w14:paraId="53C1EAE4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（ 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）序号</w:t>
            </w:r>
          </w:p>
          <w:p w14:paraId="515D05EB" w14:textId="77777777" w:rsidR="00864517" w:rsidRDefault="00864517" w:rsidP="00711DD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（只选一项）</w:t>
            </w:r>
          </w:p>
        </w:tc>
        <w:tc>
          <w:tcPr>
            <w:tcW w:w="4432" w:type="dxa"/>
            <w:vAlign w:val="center"/>
          </w:tcPr>
          <w:p w14:paraId="78B8E115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4517" w14:paraId="0EE2824B" w14:textId="77777777" w:rsidTr="00711DD2">
        <w:trPr>
          <w:trHeight w:val="567"/>
        </w:trPr>
        <w:tc>
          <w:tcPr>
            <w:tcW w:w="1741" w:type="dxa"/>
            <w:vAlign w:val="center"/>
          </w:tcPr>
          <w:p w14:paraId="7C29D2FC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申报题目</w:t>
            </w:r>
          </w:p>
        </w:tc>
        <w:tc>
          <w:tcPr>
            <w:tcW w:w="6555" w:type="dxa"/>
            <w:gridSpan w:val="3"/>
            <w:vAlign w:val="center"/>
          </w:tcPr>
          <w:p w14:paraId="6B90037B" w14:textId="77777777" w:rsidR="00864517" w:rsidRDefault="00864517" w:rsidP="00711DD2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4517" w14:paraId="653DB0F1" w14:textId="77777777" w:rsidTr="00711DD2">
        <w:trPr>
          <w:trHeight w:val="6634"/>
        </w:trPr>
        <w:tc>
          <w:tcPr>
            <w:tcW w:w="1751" w:type="dxa"/>
            <w:gridSpan w:val="2"/>
            <w:vAlign w:val="center"/>
          </w:tcPr>
          <w:p w14:paraId="22AD2D6C" w14:textId="77777777" w:rsidR="00864517" w:rsidRDefault="00864517" w:rsidP="00711DD2">
            <w:pPr>
              <w:jc w:val="center"/>
              <w:rPr>
                <w:rFonts w:ascii="宋体" w:eastAsia="宋体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课题研究论证</w:t>
            </w:r>
          </w:p>
        </w:tc>
        <w:tc>
          <w:tcPr>
            <w:tcW w:w="6545" w:type="dxa"/>
            <w:gridSpan w:val="2"/>
          </w:tcPr>
          <w:p w14:paraId="68B44839" w14:textId="77777777" w:rsidR="00864517" w:rsidRDefault="00864517" w:rsidP="00711DD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[研究提纲]（细化至二级标题）（1000字以内）</w:t>
            </w:r>
          </w:p>
          <w:p w14:paraId="67439131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（★为严格落实匿名评审要求，论述中不得体现申报者及成员的姓名、单位、发表论著的刊物、出版社、日期、刊期等个人信息内容，如有泄露不进入评审环节。）</w:t>
            </w:r>
          </w:p>
          <w:p w14:paraId="2625E084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1622E805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542BC6E8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2E7A89E0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2E0816D1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07600B7F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0AA5CA20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1547EFF1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03CC9A84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5B5062A3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35E4F942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2C3B1DFD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72FA318C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034BC25F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0C6C6964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3613E19F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33C35563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67AF9034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553C018B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7A14057D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6D237E00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05A5ADEE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400E348A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7C026AFF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4FA5C7E0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25F1ACB3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376BF446" w14:textId="77777777" w:rsidR="00864517" w:rsidRDefault="00864517" w:rsidP="00711DD2">
            <w:pPr>
              <w:rPr>
                <w:rFonts w:ascii="黑体" w:eastAsia="黑体" w:hAnsi="黑体" w:cs="黑体"/>
                <w:sz w:val="24"/>
              </w:rPr>
            </w:pPr>
          </w:p>
          <w:p w14:paraId="437B1E14" w14:textId="77777777" w:rsidR="001C4912" w:rsidRDefault="001C4912" w:rsidP="00711DD2">
            <w:pPr>
              <w:rPr>
                <w:rFonts w:ascii="黑体" w:eastAsia="黑体" w:hAnsi="黑体" w:cs="黑体"/>
                <w:sz w:val="24"/>
              </w:rPr>
            </w:pPr>
          </w:p>
        </w:tc>
      </w:tr>
    </w:tbl>
    <w:p w14:paraId="31AD20F6" w14:textId="77777777" w:rsidR="000544FC" w:rsidRDefault="000544FC" w:rsidP="00864517">
      <w:pPr>
        <w:rPr>
          <w:rFonts w:ascii="黑体" w:eastAsia="黑体" w:hAnsi="黑体" w:cs="黑体"/>
          <w:b/>
          <w:bCs/>
          <w:spacing w:val="-23"/>
          <w:sz w:val="8"/>
          <w:szCs w:val="32"/>
        </w:rPr>
      </w:pPr>
    </w:p>
    <w:sectPr w:rsidR="000544FC" w:rsidSect="00F862C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6E04" w14:textId="77777777" w:rsidR="00F862C0" w:rsidRDefault="00F862C0">
      <w:r>
        <w:separator/>
      </w:r>
    </w:p>
    <w:p w14:paraId="28C648A0" w14:textId="77777777" w:rsidR="00F862C0" w:rsidRDefault="00F862C0"/>
    <w:p w14:paraId="59DCEC4E" w14:textId="77777777" w:rsidR="00F862C0" w:rsidRDefault="00F862C0" w:rsidP="000028DB"/>
    <w:p w14:paraId="0B623F6F" w14:textId="77777777" w:rsidR="00F862C0" w:rsidRDefault="00F862C0" w:rsidP="000028DB"/>
  </w:endnote>
  <w:endnote w:type="continuationSeparator" w:id="0">
    <w:p w14:paraId="4B9EA50C" w14:textId="77777777" w:rsidR="00F862C0" w:rsidRDefault="00F862C0">
      <w:r>
        <w:continuationSeparator/>
      </w:r>
    </w:p>
    <w:p w14:paraId="202E903B" w14:textId="77777777" w:rsidR="00F862C0" w:rsidRDefault="00F862C0"/>
    <w:p w14:paraId="355FFD3A" w14:textId="77777777" w:rsidR="00F862C0" w:rsidRDefault="00F862C0" w:rsidP="000028DB"/>
    <w:p w14:paraId="3E827316" w14:textId="77777777" w:rsidR="00F862C0" w:rsidRDefault="00F862C0" w:rsidP="00002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121802"/>
    </w:sdtPr>
    <w:sdtContent>
      <w:p w14:paraId="714CC14E" w14:textId="77777777" w:rsidR="000544FC" w:rsidRDefault="00F32BC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9706127"/>
    </w:sdtPr>
    <w:sdtContent>
      <w:p w14:paraId="1B8F5ABE" w14:textId="77777777" w:rsidR="0056467F" w:rsidRDefault="00F32BC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769F" w14:textId="77777777" w:rsidR="00F862C0" w:rsidRDefault="00F862C0">
      <w:r>
        <w:separator/>
      </w:r>
    </w:p>
    <w:p w14:paraId="353174D3" w14:textId="77777777" w:rsidR="00F862C0" w:rsidRDefault="00F862C0"/>
    <w:p w14:paraId="455B8BEF" w14:textId="77777777" w:rsidR="00F862C0" w:rsidRDefault="00F862C0" w:rsidP="000028DB"/>
    <w:p w14:paraId="64141C06" w14:textId="77777777" w:rsidR="00F862C0" w:rsidRDefault="00F862C0" w:rsidP="000028DB"/>
  </w:footnote>
  <w:footnote w:type="continuationSeparator" w:id="0">
    <w:p w14:paraId="4E327D40" w14:textId="77777777" w:rsidR="00F862C0" w:rsidRDefault="00F862C0">
      <w:r>
        <w:continuationSeparator/>
      </w:r>
    </w:p>
    <w:p w14:paraId="01FBD719" w14:textId="77777777" w:rsidR="00F862C0" w:rsidRDefault="00F862C0"/>
    <w:p w14:paraId="35777B34" w14:textId="77777777" w:rsidR="00F862C0" w:rsidRDefault="00F862C0" w:rsidP="000028DB"/>
    <w:p w14:paraId="43BE384F" w14:textId="77777777" w:rsidR="00F862C0" w:rsidRDefault="00F862C0" w:rsidP="000028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ZiNTA1YWI2N2VlMDhmODdhZDg4MDRkNTRkN2ZhNjYifQ=="/>
  </w:docVars>
  <w:rsids>
    <w:rsidRoot w:val="00906AC2"/>
    <w:rsid w:val="000028DB"/>
    <w:rsid w:val="00013862"/>
    <w:rsid w:val="000156C6"/>
    <w:rsid w:val="00015F11"/>
    <w:rsid w:val="00017B96"/>
    <w:rsid w:val="00023420"/>
    <w:rsid w:val="00041335"/>
    <w:rsid w:val="000435E1"/>
    <w:rsid w:val="00043E51"/>
    <w:rsid w:val="000544FC"/>
    <w:rsid w:val="0007359D"/>
    <w:rsid w:val="00087278"/>
    <w:rsid w:val="000927DD"/>
    <w:rsid w:val="00092FCA"/>
    <w:rsid w:val="00094B77"/>
    <w:rsid w:val="00095A97"/>
    <w:rsid w:val="000A4988"/>
    <w:rsid w:val="000B12BB"/>
    <w:rsid w:val="000D26D1"/>
    <w:rsid w:val="000E45C1"/>
    <w:rsid w:val="000E460A"/>
    <w:rsid w:val="000E4F21"/>
    <w:rsid w:val="00114F2B"/>
    <w:rsid w:val="00121D78"/>
    <w:rsid w:val="00124350"/>
    <w:rsid w:val="00124A2B"/>
    <w:rsid w:val="001254A6"/>
    <w:rsid w:val="00146C64"/>
    <w:rsid w:val="0015726F"/>
    <w:rsid w:val="00163A82"/>
    <w:rsid w:val="0016594E"/>
    <w:rsid w:val="001734B4"/>
    <w:rsid w:val="00177F65"/>
    <w:rsid w:val="001955CF"/>
    <w:rsid w:val="001A6830"/>
    <w:rsid w:val="001B50DB"/>
    <w:rsid w:val="001C4912"/>
    <w:rsid w:val="001D0A83"/>
    <w:rsid w:val="001D5834"/>
    <w:rsid w:val="001F48EF"/>
    <w:rsid w:val="00211777"/>
    <w:rsid w:val="002157B6"/>
    <w:rsid w:val="00222C6F"/>
    <w:rsid w:val="00223994"/>
    <w:rsid w:val="00242263"/>
    <w:rsid w:val="00256617"/>
    <w:rsid w:val="00272029"/>
    <w:rsid w:val="002903A7"/>
    <w:rsid w:val="00291E19"/>
    <w:rsid w:val="0029228B"/>
    <w:rsid w:val="00296757"/>
    <w:rsid w:val="002C0F89"/>
    <w:rsid w:val="002D67C3"/>
    <w:rsid w:val="002E01A1"/>
    <w:rsid w:val="002E45A4"/>
    <w:rsid w:val="002E76FA"/>
    <w:rsid w:val="00310475"/>
    <w:rsid w:val="00320153"/>
    <w:rsid w:val="003559E5"/>
    <w:rsid w:val="00361C7A"/>
    <w:rsid w:val="00366182"/>
    <w:rsid w:val="0036796E"/>
    <w:rsid w:val="00382B96"/>
    <w:rsid w:val="003836F8"/>
    <w:rsid w:val="00386578"/>
    <w:rsid w:val="00394A73"/>
    <w:rsid w:val="003A1FDC"/>
    <w:rsid w:val="003A6B66"/>
    <w:rsid w:val="003B0642"/>
    <w:rsid w:val="003B3AAF"/>
    <w:rsid w:val="003C0B5A"/>
    <w:rsid w:val="003C7F5E"/>
    <w:rsid w:val="003D1677"/>
    <w:rsid w:val="003D763A"/>
    <w:rsid w:val="003E4B75"/>
    <w:rsid w:val="003F0016"/>
    <w:rsid w:val="003F22FE"/>
    <w:rsid w:val="003F58CE"/>
    <w:rsid w:val="004055D3"/>
    <w:rsid w:val="00407DCB"/>
    <w:rsid w:val="004335C0"/>
    <w:rsid w:val="00434AF4"/>
    <w:rsid w:val="00443142"/>
    <w:rsid w:val="0044773F"/>
    <w:rsid w:val="0045243F"/>
    <w:rsid w:val="00455748"/>
    <w:rsid w:val="00466D3F"/>
    <w:rsid w:val="00470C83"/>
    <w:rsid w:val="00486049"/>
    <w:rsid w:val="004907B7"/>
    <w:rsid w:val="004B23E6"/>
    <w:rsid w:val="004E5A50"/>
    <w:rsid w:val="004E5A64"/>
    <w:rsid w:val="004F039C"/>
    <w:rsid w:val="004F393A"/>
    <w:rsid w:val="004F3956"/>
    <w:rsid w:val="00505CB3"/>
    <w:rsid w:val="005147B1"/>
    <w:rsid w:val="00517E07"/>
    <w:rsid w:val="00532462"/>
    <w:rsid w:val="0053592C"/>
    <w:rsid w:val="005443DC"/>
    <w:rsid w:val="005549EB"/>
    <w:rsid w:val="00557AB5"/>
    <w:rsid w:val="005636CA"/>
    <w:rsid w:val="0056467F"/>
    <w:rsid w:val="00566ACD"/>
    <w:rsid w:val="00582DE5"/>
    <w:rsid w:val="00582F16"/>
    <w:rsid w:val="00587C25"/>
    <w:rsid w:val="00594C82"/>
    <w:rsid w:val="005977E4"/>
    <w:rsid w:val="005A018E"/>
    <w:rsid w:val="005B4170"/>
    <w:rsid w:val="005C65FD"/>
    <w:rsid w:val="005C7CA6"/>
    <w:rsid w:val="005E2482"/>
    <w:rsid w:val="005F06E4"/>
    <w:rsid w:val="005F63BC"/>
    <w:rsid w:val="00607083"/>
    <w:rsid w:val="00611DE1"/>
    <w:rsid w:val="00622B82"/>
    <w:rsid w:val="00640F05"/>
    <w:rsid w:val="00645A82"/>
    <w:rsid w:val="00655E72"/>
    <w:rsid w:val="0065638D"/>
    <w:rsid w:val="00685067"/>
    <w:rsid w:val="00691A2A"/>
    <w:rsid w:val="00695D0B"/>
    <w:rsid w:val="006A1EB0"/>
    <w:rsid w:val="006A3E8E"/>
    <w:rsid w:val="006A73D2"/>
    <w:rsid w:val="006C1DC6"/>
    <w:rsid w:val="006D02C5"/>
    <w:rsid w:val="006E5FD5"/>
    <w:rsid w:val="006F0BB0"/>
    <w:rsid w:val="006F1403"/>
    <w:rsid w:val="006F436E"/>
    <w:rsid w:val="006F7245"/>
    <w:rsid w:val="00715633"/>
    <w:rsid w:val="00715F82"/>
    <w:rsid w:val="007177CB"/>
    <w:rsid w:val="00732204"/>
    <w:rsid w:val="0073693E"/>
    <w:rsid w:val="00740CC0"/>
    <w:rsid w:val="007411DD"/>
    <w:rsid w:val="00766ACE"/>
    <w:rsid w:val="00771263"/>
    <w:rsid w:val="00774F3F"/>
    <w:rsid w:val="007A09DA"/>
    <w:rsid w:val="007A2E6F"/>
    <w:rsid w:val="007C23D7"/>
    <w:rsid w:val="007C2C3A"/>
    <w:rsid w:val="007C3D46"/>
    <w:rsid w:val="007D4CEA"/>
    <w:rsid w:val="007E07EB"/>
    <w:rsid w:val="007E0848"/>
    <w:rsid w:val="007E2A19"/>
    <w:rsid w:val="007E2DCD"/>
    <w:rsid w:val="007E7C2E"/>
    <w:rsid w:val="007F0B30"/>
    <w:rsid w:val="008023A5"/>
    <w:rsid w:val="0081572E"/>
    <w:rsid w:val="00824387"/>
    <w:rsid w:val="0084738B"/>
    <w:rsid w:val="008628EF"/>
    <w:rsid w:val="00864373"/>
    <w:rsid w:val="00864517"/>
    <w:rsid w:val="00864A1B"/>
    <w:rsid w:val="008764DA"/>
    <w:rsid w:val="00881B7D"/>
    <w:rsid w:val="008867DC"/>
    <w:rsid w:val="00893FFE"/>
    <w:rsid w:val="008B5389"/>
    <w:rsid w:val="008C4FAF"/>
    <w:rsid w:val="008C62D3"/>
    <w:rsid w:val="008E4C0F"/>
    <w:rsid w:val="008E5503"/>
    <w:rsid w:val="00904721"/>
    <w:rsid w:val="00906AC2"/>
    <w:rsid w:val="009316B1"/>
    <w:rsid w:val="009368B1"/>
    <w:rsid w:val="00945D2D"/>
    <w:rsid w:val="0097084C"/>
    <w:rsid w:val="0097416D"/>
    <w:rsid w:val="00982BCF"/>
    <w:rsid w:val="00993776"/>
    <w:rsid w:val="009959E7"/>
    <w:rsid w:val="009A4BC4"/>
    <w:rsid w:val="009A59A4"/>
    <w:rsid w:val="009B26C4"/>
    <w:rsid w:val="009B4308"/>
    <w:rsid w:val="009D7229"/>
    <w:rsid w:val="009E57B3"/>
    <w:rsid w:val="009E668E"/>
    <w:rsid w:val="009E6CEC"/>
    <w:rsid w:val="009F59A6"/>
    <w:rsid w:val="009F67B1"/>
    <w:rsid w:val="00A147BF"/>
    <w:rsid w:val="00A2574F"/>
    <w:rsid w:val="00A33B9E"/>
    <w:rsid w:val="00A35BC9"/>
    <w:rsid w:val="00A43336"/>
    <w:rsid w:val="00A53EB0"/>
    <w:rsid w:val="00AA0AAE"/>
    <w:rsid w:val="00AB0BD0"/>
    <w:rsid w:val="00AB2ABE"/>
    <w:rsid w:val="00AD3053"/>
    <w:rsid w:val="00AD4F91"/>
    <w:rsid w:val="00AD6508"/>
    <w:rsid w:val="00AF1D4A"/>
    <w:rsid w:val="00B0031E"/>
    <w:rsid w:val="00B026CD"/>
    <w:rsid w:val="00B036D4"/>
    <w:rsid w:val="00B07713"/>
    <w:rsid w:val="00B16819"/>
    <w:rsid w:val="00B20EC2"/>
    <w:rsid w:val="00B32D8D"/>
    <w:rsid w:val="00B334A7"/>
    <w:rsid w:val="00B40166"/>
    <w:rsid w:val="00B46B55"/>
    <w:rsid w:val="00B505F0"/>
    <w:rsid w:val="00B70EC6"/>
    <w:rsid w:val="00B87D38"/>
    <w:rsid w:val="00BB4D23"/>
    <w:rsid w:val="00BB55FE"/>
    <w:rsid w:val="00BB6FCD"/>
    <w:rsid w:val="00BD2EA1"/>
    <w:rsid w:val="00BD3DEA"/>
    <w:rsid w:val="00BD7C71"/>
    <w:rsid w:val="00BE6417"/>
    <w:rsid w:val="00C02C0F"/>
    <w:rsid w:val="00C02E34"/>
    <w:rsid w:val="00C11847"/>
    <w:rsid w:val="00C2410B"/>
    <w:rsid w:val="00C5272F"/>
    <w:rsid w:val="00C5296C"/>
    <w:rsid w:val="00C8016D"/>
    <w:rsid w:val="00C82968"/>
    <w:rsid w:val="00C96285"/>
    <w:rsid w:val="00CA414B"/>
    <w:rsid w:val="00CA6D24"/>
    <w:rsid w:val="00CC1656"/>
    <w:rsid w:val="00CD218F"/>
    <w:rsid w:val="00CD2B47"/>
    <w:rsid w:val="00CF70B0"/>
    <w:rsid w:val="00D004B4"/>
    <w:rsid w:val="00D04D7D"/>
    <w:rsid w:val="00D1758F"/>
    <w:rsid w:val="00D17DC4"/>
    <w:rsid w:val="00D21604"/>
    <w:rsid w:val="00D23242"/>
    <w:rsid w:val="00D35A5D"/>
    <w:rsid w:val="00D4685D"/>
    <w:rsid w:val="00D52FE9"/>
    <w:rsid w:val="00D61083"/>
    <w:rsid w:val="00D72A96"/>
    <w:rsid w:val="00D83101"/>
    <w:rsid w:val="00D904D1"/>
    <w:rsid w:val="00DA320C"/>
    <w:rsid w:val="00DA72D7"/>
    <w:rsid w:val="00DB2DB9"/>
    <w:rsid w:val="00DB52F1"/>
    <w:rsid w:val="00DB7576"/>
    <w:rsid w:val="00DD21E5"/>
    <w:rsid w:val="00DD373D"/>
    <w:rsid w:val="00DD3ECE"/>
    <w:rsid w:val="00DD555A"/>
    <w:rsid w:val="00DD5B09"/>
    <w:rsid w:val="00DD748E"/>
    <w:rsid w:val="00DE2D38"/>
    <w:rsid w:val="00DF43D9"/>
    <w:rsid w:val="00E022AD"/>
    <w:rsid w:val="00E02AD2"/>
    <w:rsid w:val="00E2361C"/>
    <w:rsid w:val="00E3509E"/>
    <w:rsid w:val="00E35D15"/>
    <w:rsid w:val="00E451E4"/>
    <w:rsid w:val="00E51384"/>
    <w:rsid w:val="00E636EE"/>
    <w:rsid w:val="00E6469B"/>
    <w:rsid w:val="00E652B1"/>
    <w:rsid w:val="00E764E8"/>
    <w:rsid w:val="00E83F8C"/>
    <w:rsid w:val="00E85EDF"/>
    <w:rsid w:val="00E872A5"/>
    <w:rsid w:val="00E93223"/>
    <w:rsid w:val="00EA411D"/>
    <w:rsid w:val="00EB71C4"/>
    <w:rsid w:val="00EE0DAE"/>
    <w:rsid w:val="00EE60F4"/>
    <w:rsid w:val="00EF394F"/>
    <w:rsid w:val="00EF7A8C"/>
    <w:rsid w:val="00F03162"/>
    <w:rsid w:val="00F163D2"/>
    <w:rsid w:val="00F3152C"/>
    <w:rsid w:val="00F32BC6"/>
    <w:rsid w:val="00F32C4B"/>
    <w:rsid w:val="00F41A29"/>
    <w:rsid w:val="00F454AE"/>
    <w:rsid w:val="00F50A41"/>
    <w:rsid w:val="00F52B6E"/>
    <w:rsid w:val="00F54DAE"/>
    <w:rsid w:val="00F66489"/>
    <w:rsid w:val="00F669BD"/>
    <w:rsid w:val="00F73C30"/>
    <w:rsid w:val="00F73F38"/>
    <w:rsid w:val="00F82C0A"/>
    <w:rsid w:val="00F862C0"/>
    <w:rsid w:val="00F873D8"/>
    <w:rsid w:val="00FA63E9"/>
    <w:rsid w:val="00FB0BA8"/>
    <w:rsid w:val="00FB2428"/>
    <w:rsid w:val="00FC1EC9"/>
    <w:rsid w:val="00FC2BD0"/>
    <w:rsid w:val="00FC38AD"/>
    <w:rsid w:val="00FC487C"/>
    <w:rsid w:val="00FF4FD6"/>
    <w:rsid w:val="010F3B4F"/>
    <w:rsid w:val="01396748"/>
    <w:rsid w:val="014D0B95"/>
    <w:rsid w:val="016274AB"/>
    <w:rsid w:val="01C13BB4"/>
    <w:rsid w:val="023D5043"/>
    <w:rsid w:val="02922C89"/>
    <w:rsid w:val="029B17E5"/>
    <w:rsid w:val="02AA346F"/>
    <w:rsid w:val="02DC2156"/>
    <w:rsid w:val="030A0A72"/>
    <w:rsid w:val="030A2B96"/>
    <w:rsid w:val="03420701"/>
    <w:rsid w:val="034F4A09"/>
    <w:rsid w:val="03CA2378"/>
    <w:rsid w:val="03E26D1D"/>
    <w:rsid w:val="03E65F01"/>
    <w:rsid w:val="03E8367C"/>
    <w:rsid w:val="03EE5555"/>
    <w:rsid w:val="04096F7B"/>
    <w:rsid w:val="04140DC4"/>
    <w:rsid w:val="04556A14"/>
    <w:rsid w:val="04700FCA"/>
    <w:rsid w:val="04801043"/>
    <w:rsid w:val="048605CC"/>
    <w:rsid w:val="04C42855"/>
    <w:rsid w:val="04ED474D"/>
    <w:rsid w:val="05036FFB"/>
    <w:rsid w:val="05087233"/>
    <w:rsid w:val="05695341"/>
    <w:rsid w:val="0589444E"/>
    <w:rsid w:val="05900FD6"/>
    <w:rsid w:val="05A50F26"/>
    <w:rsid w:val="05B312E8"/>
    <w:rsid w:val="05C445C1"/>
    <w:rsid w:val="061439B5"/>
    <w:rsid w:val="06A2778D"/>
    <w:rsid w:val="06C26C9D"/>
    <w:rsid w:val="071461A3"/>
    <w:rsid w:val="0726439B"/>
    <w:rsid w:val="073329F3"/>
    <w:rsid w:val="074517CD"/>
    <w:rsid w:val="07854E5D"/>
    <w:rsid w:val="079262FF"/>
    <w:rsid w:val="07AD3BB2"/>
    <w:rsid w:val="07FF6803"/>
    <w:rsid w:val="08855998"/>
    <w:rsid w:val="08982604"/>
    <w:rsid w:val="089C5533"/>
    <w:rsid w:val="090441B5"/>
    <w:rsid w:val="09044994"/>
    <w:rsid w:val="094A1996"/>
    <w:rsid w:val="096D1D5A"/>
    <w:rsid w:val="09B16A70"/>
    <w:rsid w:val="09CD7748"/>
    <w:rsid w:val="09E82E0D"/>
    <w:rsid w:val="0A167C99"/>
    <w:rsid w:val="0A180C2B"/>
    <w:rsid w:val="0A60195B"/>
    <w:rsid w:val="0A6C593F"/>
    <w:rsid w:val="0A73725A"/>
    <w:rsid w:val="0A805823"/>
    <w:rsid w:val="0A9B590D"/>
    <w:rsid w:val="0AAC1D6D"/>
    <w:rsid w:val="0AE57D4E"/>
    <w:rsid w:val="0B5A2961"/>
    <w:rsid w:val="0B603C52"/>
    <w:rsid w:val="0B9A0CFD"/>
    <w:rsid w:val="0BE45DF9"/>
    <w:rsid w:val="0C2C3836"/>
    <w:rsid w:val="0C4728FC"/>
    <w:rsid w:val="0C4C0F18"/>
    <w:rsid w:val="0C692CAD"/>
    <w:rsid w:val="0C8353E0"/>
    <w:rsid w:val="0CCE2B10"/>
    <w:rsid w:val="0CD1596F"/>
    <w:rsid w:val="0CE56191"/>
    <w:rsid w:val="0CF61402"/>
    <w:rsid w:val="0CF62067"/>
    <w:rsid w:val="0D020A0B"/>
    <w:rsid w:val="0D0C35FC"/>
    <w:rsid w:val="0D5D5C42"/>
    <w:rsid w:val="0D7F12DB"/>
    <w:rsid w:val="0DA357D5"/>
    <w:rsid w:val="0DC11F9A"/>
    <w:rsid w:val="0DD7281C"/>
    <w:rsid w:val="0E056B52"/>
    <w:rsid w:val="0E1B51A4"/>
    <w:rsid w:val="0EAB7669"/>
    <w:rsid w:val="0F0C7E7B"/>
    <w:rsid w:val="0F8C0966"/>
    <w:rsid w:val="100B5E01"/>
    <w:rsid w:val="105249E3"/>
    <w:rsid w:val="10806817"/>
    <w:rsid w:val="108F25B6"/>
    <w:rsid w:val="10B62239"/>
    <w:rsid w:val="11047F89"/>
    <w:rsid w:val="110610BD"/>
    <w:rsid w:val="110B375B"/>
    <w:rsid w:val="118223F2"/>
    <w:rsid w:val="11835091"/>
    <w:rsid w:val="11904838"/>
    <w:rsid w:val="11A976A8"/>
    <w:rsid w:val="11B76268"/>
    <w:rsid w:val="1257701C"/>
    <w:rsid w:val="125D75CD"/>
    <w:rsid w:val="12774990"/>
    <w:rsid w:val="12C075FA"/>
    <w:rsid w:val="12D629E6"/>
    <w:rsid w:val="130A5AE8"/>
    <w:rsid w:val="135F0966"/>
    <w:rsid w:val="13D77BFA"/>
    <w:rsid w:val="14666C31"/>
    <w:rsid w:val="15354C46"/>
    <w:rsid w:val="15587F98"/>
    <w:rsid w:val="156914E4"/>
    <w:rsid w:val="157D6CEC"/>
    <w:rsid w:val="15E26DDC"/>
    <w:rsid w:val="15EB4733"/>
    <w:rsid w:val="16256B63"/>
    <w:rsid w:val="164A1501"/>
    <w:rsid w:val="165F61F9"/>
    <w:rsid w:val="16883CA3"/>
    <w:rsid w:val="16A02BC4"/>
    <w:rsid w:val="16B90B2D"/>
    <w:rsid w:val="16BE2478"/>
    <w:rsid w:val="16CF05BE"/>
    <w:rsid w:val="16DA4CC2"/>
    <w:rsid w:val="16FB3C74"/>
    <w:rsid w:val="16FE2244"/>
    <w:rsid w:val="17076988"/>
    <w:rsid w:val="1713054E"/>
    <w:rsid w:val="17544FBC"/>
    <w:rsid w:val="17556FE9"/>
    <w:rsid w:val="17DD0C87"/>
    <w:rsid w:val="17EA7578"/>
    <w:rsid w:val="17ED514F"/>
    <w:rsid w:val="184D419C"/>
    <w:rsid w:val="186B6FDB"/>
    <w:rsid w:val="18E66FC0"/>
    <w:rsid w:val="18F055F5"/>
    <w:rsid w:val="19443A52"/>
    <w:rsid w:val="198F7ACB"/>
    <w:rsid w:val="19CD6217"/>
    <w:rsid w:val="1A1B310D"/>
    <w:rsid w:val="1A376AAB"/>
    <w:rsid w:val="1A4D7A51"/>
    <w:rsid w:val="1A4F43E3"/>
    <w:rsid w:val="1A5F5E94"/>
    <w:rsid w:val="1A6A27EF"/>
    <w:rsid w:val="1A826A90"/>
    <w:rsid w:val="1A9F01DC"/>
    <w:rsid w:val="1AB02AEB"/>
    <w:rsid w:val="1AEF4BA4"/>
    <w:rsid w:val="1B2F75DE"/>
    <w:rsid w:val="1B724FAE"/>
    <w:rsid w:val="1B9D5E5B"/>
    <w:rsid w:val="1BBB4BA7"/>
    <w:rsid w:val="1BEB6562"/>
    <w:rsid w:val="1C170502"/>
    <w:rsid w:val="1C2A0B1F"/>
    <w:rsid w:val="1C6C3DCD"/>
    <w:rsid w:val="1C922940"/>
    <w:rsid w:val="1D012A8E"/>
    <w:rsid w:val="1D4C6188"/>
    <w:rsid w:val="1D4E6AEE"/>
    <w:rsid w:val="1D7F1C04"/>
    <w:rsid w:val="1DCD471E"/>
    <w:rsid w:val="1DD13BB8"/>
    <w:rsid w:val="1E072487"/>
    <w:rsid w:val="1E113F25"/>
    <w:rsid w:val="1E181BDB"/>
    <w:rsid w:val="1E7D111B"/>
    <w:rsid w:val="1EC33B25"/>
    <w:rsid w:val="1EEB64A0"/>
    <w:rsid w:val="1EF31A72"/>
    <w:rsid w:val="1F0155AF"/>
    <w:rsid w:val="1F107E9A"/>
    <w:rsid w:val="1F732CEE"/>
    <w:rsid w:val="1F7751D2"/>
    <w:rsid w:val="1F923E71"/>
    <w:rsid w:val="1FB737FE"/>
    <w:rsid w:val="1FED402F"/>
    <w:rsid w:val="201605FE"/>
    <w:rsid w:val="20210ADE"/>
    <w:rsid w:val="206C7004"/>
    <w:rsid w:val="20DB3A80"/>
    <w:rsid w:val="20F11EC4"/>
    <w:rsid w:val="211B1C44"/>
    <w:rsid w:val="213F3B84"/>
    <w:rsid w:val="2160566C"/>
    <w:rsid w:val="2198560E"/>
    <w:rsid w:val="21997F88"/>
    <w:rsid w:val="21C00B1F"/>
    <w:rsid w:val="22212AA0"/>
    <w:rsid w:val="2264112F"/>
    <w:rsid w:val="22995516"/>
    <w:rsid w:val="22AA4CFB"/>
    <w:rsid w:val="231B2164"/>
    <w:rsid w:val="236A444E"/>
    <w:rsid w:val="236D7C26"/>
    <w:rsid w:val="23707072"/>
    <w:rsid w:val="23DC6BAE"/>
    <w:rsid w:val="23E11F28"/>
    <w:rsid w:val="2416029F"/>
    <w:rsid w:val="243510E8"/>
    <w:rsid w:val="24524AF0"/>
    <w:rsid w:val="245B7C42"/>
    <w:rsid w:val="250A26FB"/>
    <w:rsid w:val="252E16AE"/>
    <w:rsid w:val="25302162"/>
    <w:rsid w:val="25311A36"/>
    <w:rsid w:val="256D3E17"/>
    <w:rsid w:val="25851E17"/>
    <w:rsid w:val="25B12591"/>
    <w:rsid w:val="25B174A4"/>
    <w:rsid w:val="261639E5"/>
    <w:rsid w:val="26250969"/>
    <w:rsid w:val="264E35ED"/>
    <w:rsid w:val="268D2FF8"/>
    <w:rsid w:val="26C97EC2"/>
    <w:rsid w:val="2707773A"/>
    <w:rsid w:val="271972A6"/>
    <w:rsid w:val="276C6F54"/>
    <w:rsid w:val="27A636B6"/>
    <w:rsid w:val="27B268F9"/>
    <w:rsid w:val="27FC2D60"/>
    <w:rsid w:val="28173165"/>
    <w:rsid w:val="284710DA"/>
    <w:rsid w:val="286839C1"/>
    <w:rsid w:val="28E959D2"/>
    <w:rsid w:val="29056983"/>
    <w:rsid w:val="29371B2A"/>
    <w:rsid w:val="29475CCC"/>
    <w:rsid w:val="294B77A1"/>
    <w:rsid w:val="298A6C58"/>
    <w:rsid w:val="29E91619"/>
    <w:rsid w:val="2A8B7CF9"/>
    <w:rsid w:val="2A950CB9"/>
    <w:rsid w:val="2A9F38E6"/>
    <w:rsid w:val="2AD056F2"/>
    <w:rsid w:val="2AD258FB"/>
    <w:rsid w:val="2AF14850"/>
    <w:rsid w:val="2B5D3585"/>
    <w:rsid w:val="2B5E6E6B"/>
    <w:rsid w:val="2B7C2FB3"/>
    <w:rsid w:val="2B826D49"/>
    <w:rsid w:val="2B9B7445"/>
    <w:rsid w:val="2C2A505B"/>
    <w:rsid w:val="2C437229"/>
    <w:rsid w:val="2C4853CE"/>
    <w:rsid w:val="2CE20AF2"/>
    <w:rsid w:val="2CFE2B57"/>
    <w:rsid w:val="2D7B2AEE"/>
    <w:rsid w:val="2D902C7D"/>
    <w:rsid w:val="2DCE4BFE"/>
    <w:rsid w:val="2E041949"/>
    <w:rsid w:val="2E1120CF"/>
    <w:rsid w:val="2E1819E5"/>
    <w:rsid w:val="2E194A1C"/>
    <w:rsid w:val="2E38422C"/>
    <w:rsid w:val="2E3F4B85"/>
    <w:rsid w:val="2E5D61ED"/>
    <w:rsid w:val="2EAD727E"/>
    <w:rsid w:val="2EAE2349"/>
    <w:rsid w:val="2ECE3558"/>
    <w:rsid w:val="2F0B621C"/>
    <w:rsid w:val="2F566432"/>
    <w:rsid w:val="2F573BC1"/>
    <w:rsid w:val="2F7944D9"/>
    <w:rsid w:val="2FC942B4"/>
    <w:rsid w:val="2FC94BD6"/>
    <w:rsid w:val="2FFA3A98"/>
    <w:rsid w:val="30087837"/>
    <w:rsid w:val="30354AD0"/>
    <w:rsid w:val="3062519A"/>
    <w:rsid w:val="30B249B6"/>
    <w:rsid w:val="30B26121"/>
    <w:rsid w:val="30D75068"/>
    <w:rsid w:val="30EA42F4"/>
    <w:rsid w:val="31576CC8"/>
    <w:rsid w:val="324D2B70"/>
    <w:rsid w:val="32532E8E"/>
    <w:rsid w:val="3291298D"/>
    <w:rsid w:val="32B6308A"/>
    <w:rsid w:val="32F12805"/>
    <w:rsid w:val="32FB7E51"/>
    <w:rsid w:val="3301174B"/>
    <w:rsid w:val="330C161C"/>
    <w:rsid w:val="334565FE"/>
    <w:rsid w:val="33465CD0"/>
    <w:rsid w:val="338930AD"/>
    <w:rsid w:val="33B54F59"/>
    <w:rsid w:val="33C54EF2"/>
    <w:rsid w:val="34917D77"/>
    <w:rsid w:val="34BC6025"/>
    <w:rsid w:val="353F5AA9"/>
    <w:rsid w:val="35B92238"/>
    <w:rsid w:val="35D6501A"/>
    <w:rsid w:val="35DD78B2"/>
    <w:rsid w:val="362031A3"/>
    <w:rsid w:val="368540B6"/>
    <w:rsid w:val="36B3055D"/>
    <w:rsid w:val="36CF3BC2"/>
    <w:rsid w:val="36ED711A"/>
    <w:rsid w:val="371D13FC"/>
    <w:rsid w:val="37450848"/>
    <w:rsid w:val="37574321"/>
    <w:rsid w:val="376712E7"/>
    <w:rsid w:val="37AF3581"/>
    <w:rsid w:val="37DC3A83"/>
    <w:rsid w:val="385D0C19"/>
    <w:rsid w:val="38E47094"/>
    <w:rsid w:val="38F117B0"/>
    <w:rsid w:val="39693738"/>
    <w:rsid w:val="39842869"/>
    <w:rsid w:val="39F01A68"/>
    <w:rsid w:val="39F81006"/>
    <w:rsid w:val="3A067C6A"/>
    <w:rsid w:val="3AF45588"/>
    <w:rsid w:val="3B170E12"/>
    <w:rsid w:val="3B3F086C"/>
    <w:rsid w:val="3B547ADE"/>
    <w:rsid w:val="3BA22D73"/>
    <w:rsid w:val="3BD66A3C"/>
    <w:rsid w:val="3BEC4E06"/>
    <w:rsid w:val="3C397B51"/>
    <w:rsid w:val="3C6A5B02"/>
    <w:rsid w:val="3C991F43"/>
    <w:rsid w:val="3CC558DB"/>
    <w:rsid w:val="3CC85835"/>
    <w:rsid w:val="3CF531BE"/>
    <w:rsid w:val="3D034B13"/>
    <w:rsid w:val="3D1E4B3E"/>
    <w:rsid w:val="3D2C307E"/>
    <w:rsid w:val="3DAF43C2"/>
    <w:rsid w:val="3DDF36C2"/>
    <w:rsid w:val="3DF00CE6"/>
    <w:rsid w:val="3DF34499"/>
    <w:rsid w:val="3DF450A0"/>
    <w:rsid w:val="3E0B6E71"/>
    <w:rsid w:val="3E227E13"/>
    <w:rsid w:val="3E300A14"/>
    <w:rsid w:val="3E540971"/>
    <w:rsid w:val="3E706C1D"/>
    <w:rsid w:val="3E9A37F7"/>
    <w:rsid w:val="3EBD5502"/>
    <w:rsid w:val="3F056B0D"/>
    <w:rsid w:val="3F8F2FFA"/>
    <w:rsid w:val="3FBE7AF0"/>
    <w:rsid w:val="3FC7318E"/>
    <w:rsid w:val="3FFC1D2E"/>
    <w:rsid w:val="400A1394"/>
    <w:rsid w:val="400A203B"/>
    <w:rsid w:val="401B638B"/>
    <w:rsid w:val="403D6D35"/>
    <w:rsid w:val="40B84236"/>
    <w:rsid w:val="40C97A40"/>
    <w:rsid w:val="40E81BED"/>
    <w:rsid w:val="40EA1E85"/>
    <w:rsid w:val="40F8217E"/>
    <w:rsid w:val="414E46E4"/>
    <w:rsid w:val="42724A79"/>
    <w:rsid w:val="42E42BC7"/>
    <w:rsid w:val="42F74FEE"/>
    <w:rsid w:val="42FC322C"/>
    <w:rsid w:val="4300254B"/>
    <w:rsid w:val="43181BA5"/>
    <w:rsid w:val="436B7C5F"/>
    <w:rsid w:val="436D0264"/>
    <w:rsid w:val="439223D0"/>
    <w:rsid w:val="439B3E74"/>
    <w:rsid w:val="440F1D0D"/>
    <w:rsid w:val="44114AB5"/>
    <w:rsid w:val="4426030A"/>
    <w:rsid w:val="445672C7"/>
    <w:rsid w:val="4466753F"/>
    <w:rsid w:val="449B19EA"/>
    <w:rsid w:val="44B25E2D"/>
    <w:rsid w:val="44B43FCA"/>
    <w:rsid w:val="44BB51F2"/>
    <w:rsid w:val="44E42449"/>
    <w:rsid w:val="44F37921"/>
    <w:rsid w:val="453A36B2"/>
    <w:rsid w:val="453B44DF"/>
    <w:rsid w:val="45462B60"/>
    <w:rsid w:val="45487206"/>
    <w:rsid w:val="45492931"/>
    <w:rsid w:val="454C7027"/>
    <w:rsid w:val="4561381A"/>
    <w:rsid w:val="4570747C"/>
    <w:rsid w:val="45AA1FB9"/>
    <w:rsid w:val="461D5CE7"/>
    <w:rsid w:val="464B5B33"/>
    <w:rsid w:val="4675435A"/>
    <w:rsid w:val="46A96C09"/>
    <w:rsid w:val="46E6445F"/>
    <w:rsid w:val="474D0A20"/>
    <w:rsid w:val="475C0D8B"/>
    <w:rsid w:val="4765530C"/>
    <w:rsid w:val="476C129D"/>
    <w:rsid w:val="47737835"/>
    <w:rsid w:val="479D199B"/>
    <w:rsid w:val="47C77321"/>
    <w:rsid w:val="48027536"/>
    <w:rsid w:val="480C64B8"/>
    <w:rsid w:val="48254EA1"/>
    <w:rsid w:val="48D77AA7"/>
    <w:rsid w:val="48E24C72"/>
    <w:rsid w:val="48F6145F"/>
    <w:rsid w:val="492E435B"/>
    <w:rsid w:val="49563D3C"/>
    <w:rsid w:val="496D6C31"/>
    <w:rsid w:val="49762402"/>
    <w:rsid w:val="498521CD"/>
    <w:rsid w:val="49954442"/>
    <w:rsid w:val="4A21397C"/>
    <w:rsid w:val="4A725D39"/>
    <w:rsid w:val="4A833648"/>
    <w:rsid w:val="4AA17F1B"/>
    <w:rsid w:val="4AB443EC"/>
    <w:rsid w:val="4AC565F9"/>
    <w:rsid w:val="4AE335B7"/>
    <w:rsid w:val="4B127210"/>
    <w:rsid w:val="4B524331"/>
    <w:rsid w:val="4BA10E14"/>
    <w:rsid w:val="4BEC235D"/>
    <w:rsid w:val="4C06639E"/>
    <w:rsid w:val="4C1227FB"/>
    <w:rsid w:val="4CAB39F0"/>
    <w:rsid w:val="4CC56D84"/>
    <w:rsid w:val="4CCE0940"/>
    <w:rsid w:val="4D365827"/>
    <w:rsid w:val="4D3864D3"/>
    <w:rsid w:val="4D665E71"/>
    <w:rsid w:val="4D986247"/>
    <w:rsid w:val="4DDE08A6"/>
    <w:rsid w:val="4DF3347D"/>
    <w:rsid w:val="4DF3447D"/>
    <w:rsid w:val="4E341966"/>
    <w:rsid w:val="4E5F7E39"/>
    <w:rsid w:val="4E790652"/>
    <w:rsid w:val="4E7B512E"/>
    <w:rsid w:val="4EAF7409"/>
    <w:rsid w:val="4EDA73B6"/>
    <w:rsid w:val="4EF4120E"/>
    <w:rsid w:val="4F2204BE"/>
    <w:rsid w:val="4F243EB1"/>
    <w:rsid w:val="4F7F6B55"/>
    <w:rsid w:val="4FDA2B47"/>
    <w:rsid w:val="4FDA64A5"/>
    <w:rsid w:val="4FEC63D6"/>
    <w:rsid w:val="4FF359B6"/>
    <w:rsid w:val="50346F96"/>
    <w:rsid w:val="505C00BB"/>
    <w:rsid w:val="50917CC0"/>
    <w:rsid w:val="50A20645"/>
    <w:rsid w:val="518C1C1F"/>
    <w:rsid w:val="51AB2A56"/>
    <w:rsid w:val="51D86886"/>
    <w:rsid w:val="523A78CD"/>
    <w:rsid w:val="52540990"/>
    <w:rsid w:val="52662465"/>
    <w:rsid w:val="52F66D18"/>
    <w:rsid w:val="5311319D"/>
    <w:rsid w:val="53163F91"/>
    <w:rsid w:val="53174795"/>
    <w:rsid w:val="53233581"/>
    <w:rsid w:val="536B6890"/>
    <w:rsid w:val="53726B60"/>
    <w:rsid w:val="5394125E"/>
    <w:rsid w:val="53EC2B40"/>
    <w:rsid w:val="53FE4623"/>
    <w:rsid w:val="54427C84"/>
    <w:rsid w:val="544969D2"/>
    <w:rsid w:val="547846DC"/>
    <w:rsid w:val="54817A35"/>
    <w:rsid w:val="54900CFD"/>
    <w:rsid w:val="549347DC"/>
    <w:rsid w:val="54A73B68"/>
    <w:rsid w:val="54C169B7"/>
    <w:rsid w:val="54CC499C"/>
    <w:rsid w:val="54D56A82"/>
    <w:rsid w:val="55107A20"/>
    <w:rsid w:val="555E38D2"/>
    <w:rsid w:val="55985036"/>
    <w:rsid w:val="55C54681"/>
    <w:rsid w:val="55E62245"/>
    <w:rsid w:val="55E738C7"/>
    <w:rsid w:val="56183927"/>
    <w:rsid w:val="561B0DBD"/>
    <w:rsid w:val="563E2884"/>
    <w:rsid w:val="565E491F"/>
    <w:rsid w:val="566F35F3"/>
    <w:rsid w:val="56C63E25"/>
    <w:rsid w:val="56C8194B"/>
    <w:rsid w:val="57186FF1"/>
    <w:rsid w:val="571C0F21"/>
    <w:rsid w:val="575C1F96"/>
    <w:rsid w:val="577865E8"/>
    <w:rsid w:val="57852672"/>
    <w:rsid w:val="57AA3E01"/>
    <w:rsid w:val="57E53AFB"/>
    <w:rsid w:val="57ED10D8"/>
    <w:rsid w:val="57ED1700"/>
    <w:rsid w:val="58091DC8"/>
    <w:rsid w:val="58277FAE"/>
    <w:rsid w:val="582F2C84"/>
    <w:rsid w:val="58845C4D"/>
    <w:rsid w:val="588D2B6B"/>
    <w:rsid w:val="58F24A5D"/>
    <w:rsid w:val="590362E6"/>
    <w:rsid w:val="590A7729"/>
    <w:rsid w:val="59122660"/>
    <w:rsid w:val="595173DB"/>
    <w:rsid w:val="5955063E"/>
    <w:rsid w:val="59983AE5"/>
    <w:rsid w:val="59A63D89"/>
    <w:rsid w:val="59AA2130"/>
    <w:rsid w:val="59D10B16"/>
    <w:rsid w:val="5A04660A"/>
    <w:rsid w:val="5A1629CD"/>
    <w:rsid w:val="5A481ABD"/>
    <w:rsid w:val="5A73545D"/>
    <w:rsid w:val="5AC12CCA"/>
    <w:rsid w:val="5ACB7C5C"/>
    <w:rsid w:val="5ADE6645"/>
    <w:rsid w:val="5AF75321"/>
    <w:rsid w:val="5B2F142B"/>
    <w:rsid w:val="5B342797"/>
    <w:rsid w:val="5B407290"/>
    <w:rsid w:val="5B5507C6"/>
    <w:rsid w:val="5B7C67D0"/>
    <w:rsid w:val="5B8E48A6"/>
    <w:rsid w:val="5C3929A3"/>
    <w:rsid w:val="5C3C2745"/>
    <w:rsid w:val="5C56293E"/>
    <w:rsid w:val="5C9A1694"/>
    <w:rsid w:val="5CA46FBD"/>
    <w:rsid w:val="5CB7315F"/>
    <w:rsid w:val="5CD22961"/>
    <w:rsid w:val="5CDA23D8"/>
    <w:rsid w:val="5D2C5CA2"/>
    <w:rsid w:val="5D2D6013"/>
    <w:rsid w:val="5D6F646C"/>
    <w:rsid w:val="5DC95E55"/>
    <w:rsid w:val="5DF10EEB"/>
    <w:rsid w:val="5E193A89"/>
    <w:rsid w:val="5E5169FC"/>
    <w:rsid w:val="5E5F17B6"/>
    <w:rsid w:val="5E6473D8"/>
    <w:rsid w:val="5E6D6FE5"/>
    <w:rsid w:val="5EAD0E3B"/>
    <w:rsid w:val="5EB55AE8"/>
    <w:rsid w:val="5ED03ACE"/>
    <w:rsid w:val="5EEE5790"/>
    <w:rsid w:val="5F003870"/>
    <w:rsid w:val="5F1514A5"/>
    <w:rsid w:val="5F4A49B0"/>
    <w:rsid w:val="5F651190"/>
    <w:rsid w:val="5F860BB9"/>
    <w:rsid w:val="5FA12D39"/>
    <w:rsid w:val="5FCB2146"/>
    <w:rsid w:val="5FF42906"/>
    <w:rsid w:val="603107E5"/>
    <w:rsid w:val="60F53D0E"/>
    <w:rsid w:val="60FA0136"/>
    <w:rsid w:val="612F4177"/>
    <w:rsid w:val="61302090"/>
    <w:rsid w:val="614E04CD"/>
    <w:rsid w:val="61500EBB"/>
    <w:rsid w:val="61535B30"/>
    <w:rsid w:val="61693D2A"/>
    <w:rsid w:val="61912BD2"/>
    <w:rsid w:val="61E84C4F"/>
    <w:rsid w:val="621D75C5"/>
    <w:rsid w:val="622476C4"/>
    <w:rsid w:val="62A45801"/>
    <w:rsid w:val="62C476D9"/>
    <w:rsid w:val="62D2235A"/>
    <w:rsid w:val="62E75774"/>
    <w:rsid w:val="62F22899"/>
    <w:rsid w:val="63B005F3"/>
    <w:rsid w:val="63C83106"/>
    <w:rsid w:val="64152174"/>
    <w:rsid w:val="644D407A"/>
    <w:rsid w:val="645363CF"/>
    <w:rsid w:val="64695848"/>
    <w:rsid w:val="64C51793"/>
    <w:rsid w:val="65195C3F"/>
    <w:rsid w:val="65281B61"/>
    <w:rsid w:val="653162BA"/>
    <w:rsid w:val="655854FC"/>
    <w:rsid w:val="65841133"/>
    <w:rsid w:val="65BC588C"/>
    <w:rsid w:val="660F6502"/>
    <w:rsid w:val="6640561A"/>
    <w:rsid w:val="664D59C9"/>
    <w:rsid w:val="668C4743"/>
    <w:rsid w:val="669B299B"/>
    <w:rsid w:val="66D81D68"/>
    <w:rsid w:val="670F648A"/>
    <w:rsid w:val="673646AF"/>
    <w:rsid w:val="67524F6C"/>
    <w:rsid w:val="6764577D"/>
    <w:rsid w:val="677401B7"/>
    <w:rsid w:val="677D45BB"/>
    <w:rsid w:val="67812634"/>
    <w:rsid w:val="67853F94"/>
    <w:rsid w:val="678A159E"/>
    <w:rsid w:val="679B3BEA"/>
    <w:rsid w:val="67BF28F6"/>
    <w:rsid w:val="67C17FEF"/>
    <w:rsid w:val="67D7784B"/>
    <w:rsid w:val="68210EBB"/>
    <w:rsid w:val="68235E42"/>
    <w:rsid w:val="686139AD"/>
    <w:rsid w:val="68616427"/>
    <w:rsid w:val="688F10D4"/>
    <w:rsid w:val="68F41321"/>
    <w:rsid w:val="697865D8"/>
    <w:rsid w:val="69A45DF6"/>
    <w:rsid w:val="69B42212"/>
    <w:rsid w:val="69C23705"/>
    <w:rsid w:val="69D822F2"/>
    <w:rsid w:val="6A694D9B"/>
    <w:rsid w:val="6A6D4D1B"/>
    <w:rsid w:val="6A956FC7"/>
    <w:rsid w:val="6B080C30"/>
    <w:rsid w:val="6B962853"/>
    <w:rsid w:val="6BDA5CF6"/>
    <w:rsid w:val="6C02618A"/>
    <w:rsid w:val="6C1628EE"/>
    <w:rsid w:val="6C2120F3"/>
    <w:rsid w:val="6C257E0A"/>
    <w:rsid w:val="6C484911"/>
    <w:rsid w:val="6C8C7615"/>
    <w:rsid w:val="6CA125CA"/>
    <w:rsid w:val="6CF6233D"/>
    <w:rsid w:val="6D1B1F03"/>
    <w:rsid w:val="6D27431E"/>
    <w:rsid w:val="6D394EF9"/>
    <w:rsid w:val="6D3C3B0D"/>
    <w:rsid w:val="6D7930CC"/>
    <w:rsid w:val="6DBD7A52"/>
    <w:rsid w:val="6DC523A3"/>
    <w:rsid w:val="6DCE54D4"/>
    <w:rsid w:val="6DD52A61"/>
    <w:rsid w:val="6E36333A"/>
    <w:rsid w:val="6E443B55"/>
    <w:rsid w:val="6E6716A0"/>
    <w:rsid w:val="6EB518C1"/>
    <w:rsid w:val="6ED860AF"/>
    <w:rsid w:val="6F3237D5"/>
    <w:rsid w:val="6F5367DC"/>
    <w:rsid w:val="6FB62831"/>
    <w:rsid w:val="6FD248BA"/>
    <w:rsid w:val="6FEB1024"/>
    <w:rsid w:val="701E6347"/>
    <w:rsid w:val="70486F87"/>
    <w:rsid w:val="70823CDD"/>
    <w:rsid w:val="70B85316"/>
    <w:rsid w:val="70BF777B"/>
    <w:rsid w:val="70C64D99"/>
    <w:rsid w:val="70CB0CA5"/>
    <w:rsid w:val="70EA2E2E"/>
    <w:rsid w:val="70F55045"/>
    <w:rsid w:val="712112D1"/>
    <w:rsid w:val="71286A9C"/>
    <w:rsid w:val="71307EC7"/>
    <w:rsid w:val="71922FC4"/>
    <w:rsid w:val="71D343DE"/>
    <w:rsid w:val="7219009F"/>
    <w:rsid w:val="72462F4C"/>
    <w:rsid w:val="7293349E"/>
    <w:rsid w:val="72A544AF"/>
    <w:rsid w:val="72BA61DC"/>
    <w:rsid w:val="72BE133A"/>
    <w:rsid w:val="72CA46A5"/>
    <w:rsid w:val="72D3241B"/>
    <w:rsid w:val="72E03F2C"/>
    <w:rsid w:val="72F571CC"/>
    <w:rsid w:val="73295472"/>
    <w:rsid w:val="736C7793"/>
    <w:rsid w:val="73E56D5C"/>
    <w:rsid w:val="73E92B09"/>
    <w:rsid w:val="74052589"/>
    <w:rsid w:val="741A462F"/>
    <w:rsid w:val="744A6AF0"/>
    <w:rsid w:val="75233404"/>
    <w:rsid w:val="752C45BF"/>
    <w:rsid w:val="758214FC"/>
    <w:rsid w:val="758F367E"/>
    <w:rsid w:val="75C77E93"/>
    <w:rsid w:val="764E0A29"/>
    <w:rsid w:val="76634D94"/>
    <w:rsid w:val="76A809F9"/>
    <w:rsid w:val="76F03093"/>
    <w:rsid w:val="76F51807"/>
    <w:rsid w:val="7752270D"/>
    <w:rsid w:val="77595647"/>
    <w:rsid w:val="776872CA"/>
    <w:rsid w:val="77D93560"/>
    <w:rsid w:val="78160310"/>
    <w:rsid w:val="782452C3"/>
    <w:rsid w:val="7850501D"/>
    <w:rsid w:val="78686692"/>
    <w:rsid w:val="78CB7271"/>
    <w:rsid w:val="78EB35FA"/>
    <w:rsid w:val="79030B7F"/>
    <w:rsid w:val="793570B9"/>
    <w:rsid w:val="796C5F55"/>
    <w:rsid w:val="798271B9"/>
    <w:rsid w:val="798E6AC3"/>
    <w:rsid w:val="79C34503"/>
    <w:rsid w:val="79CB3D16"/>
    <w:rsid w:val="7AD324E9"/>
    <w:rsid w:val="7AE412EA"/>
    <w:rsid w:val="7AE60FA3"/>
    <w:rsid w:val="7AF3769B"/>
    <w:rsid w:val="7B38059E"/>
    <w:rsid w:val="7B4029FC"/>
    <w:rsid w:val="7B58655B"/>
    <w:rsid w:val="7B642F91"/>
    <w:rsid w:val="7B6F7705"/>
    <w:rsid w:val="7B8F3A88"/>
    <w:rsid w:val="7BC61B09"/>
    <w:rsid w:val="7C1F172C"/>
    <w:rsid w:val="7C2E4551"/>
    <w:rsid w:val="7C3D0091"/>
    <w:rsid w:val="7C7C50AF"/>
    <w:rsid w:val="7C835849"/>
    <w:rsid w:val="7C840A01"/>
    <w:rsid w:val="7D233585"/>
    <w:rsid w:val="7D2A51E8"/>
    <w:rsid w:val="7D5F5529"/>
    <w:rsid w:val="7D6A6DB4"/>
    <w:rsid w:val="7D6D0386"/>
    <w:rsid w:val="7DCD4919"/>
    <w:rsid w:val="7E0D712B"/>
    <w:rsid w:val="7E12455A"/>
    <w:rsid w:val="7E24305B"/>
    <w:rsid w:val="7E6F077A"/>
    <w:rsid w:val="7E81400A"/>
    <w:rsid w:val="7E8F1C24"/>
    <w:rsid w:val="7EB00624"/>
    <w:rsid w:val="7ECA5303"/>
    <w:rsid w:val="7F08297D"/>
    <w:rsid w:val="7F295AC6"/>
    <w:rsid w:val="7F6E708C"/>
    <w:rsid w:val="7F8D69DE"/>
    <w:rsid w:val="7FA75CF2"/>
    <w:rsid w:val="7FBD615D"/>
    <w:rsid w:val="7FD521ED"/>
    <w:rsid w:val="7F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178C1"/>
  <w15:docId w15:val="{C4E5F24F-C4B1-485D-838F-6166E17E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qFormat/>
    <w:pPr>
      <w:tabs>
        <w:tab w:val="center" w:pos="4153"/>
        <w:tab w:val="right" w:pos="8306"/>
      </w:tabs>
      <w:snapToGrid w:val="0"/>
      <w:jc w:val="center"/>
    </w:pPr>
    <w:rPr>
      <w:rFonts w:ascii="宋体" w:eastAsia="宋体" w:hAnsi="宋体"/>
      <w:sz w:val="18"/>
    </w:rPr>
  </w:style>
  <w:style w:type="paragraph" w:styleId="a7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autoRedefine/>
    <w:uiPriority w:val="22"/>
    <w:qFormat/>
    <w:rPr>
      <w:b/>
      <w:bCs/>
    </w:rPr>
  </w:style>
  <w:style w:type="character" w:customStyle="1" w:styleId="a4">
    <w:name w:val="批注框文本 字符"/>
    <w:basedOn w:val="a0"/>
    <w:link w:val="a3"/>
    <w:autoRedefine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rFonts w:ascii="宋体" w:hAnsi="宋体" w:cstheme="minorBidi"/>
      <w:kern w:val="2"/>
      <w:sz w:val="18"/>
      <w:szCs w:val="24"/>
    </w:rPr>
  </w:style>
  <w:style w:type="paragraph" w:styleId="ab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465</Words>
  <Characters>2651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</dc:creator>
  <cp:lastModifiedBy>Lin Hanxing</cp:lastModifiedBy>
  <cp:revision>2</cp:revision>
  <cp:lastPrinted>2024-02-04T01:10:00Z</cp:lastPrinted>
  <dcterms:created xsi:type="dcterms:W3CDTF">2024-02-04T01:13:00Z</dcterms:created>
  <dcterms:modified xsi:type="dcterms:W3CDTF">2024-02-04T01:13:00Z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C7A975426CAC4DBB9984F1554DD0C3DD_13</vt:lpwstr>
  </property>
</Properties>
</file>