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BF6" w:rsidRDefault="005D211D">
      <w:pPr>
        <w:pStyle w:val="1"/>
        <w:adjustRightInd w:val="0"/>
        <w:snapToGrid w:val="0"/>
        <w:spacing w:line="540" w:lineRule="exact"/>
        <w:jc w:val="center"/>
        <w:rPr>
          <w:rFonts w:ascii="方正小标宋简体" w:eastAsia="方正小标宋简体"/>
        </w:rPr>
      </w:pPr>
      <w:r>
        <w:rPr>
          <w:rFonts w:ascii="方正小标宋简体" w:eastAsia="方正小标宋简体" w:hint="eastAsia"/>
        </w:rPr>
        <w:t>关于开展课外阳光健康跑活动的通知</w:t>
      </w:r>
    </w:p>
    <w:p w:rsidR="00763BF6" w:rsidRDefault="00763BF6">
      <w:pPr>
        <w:adjustRightInd w:val="0"/>
        <w:snapToGrid w:val="0"/>
        <w:spacing w:line="540" w:lineRule="exact"/>
        <w:rPr>
          <w:rFonts w:ascii="仿宋" w:eastAsia="仿宋" w:hAnsi="仿宋"/>
          <w:bCs/>
          <w:sz w:val="32"/>
          <w:szCs w:val="32"/>
        </w:rPr>
      </w:pPr>
    </w:p>
    <w:p w:rsidR="00763BF6" w:rsidRDefault="005D211D">
      <w:pPr>
        <w:adjustRightInd w:val="0"/>
        <w:snapToGrid w:val="0"/>
        <w:spacing w:line="540" w:lineRule="exact"/>
        <w:rPr>
          <w:rFonts w:ascii="仿宋" w:eastAsia="仿宋" w:hAnsi="仿宋"/>
          <w:bCs/>
          <w:sz w:val="32"/>
          <w:szCs w:val="32"/>
        </w:rPr>
      </w:pPr>
      <w:r>
        <w:rPr>
          <w:rFonts w:ascii="仿宋" w:eastAsia="仿宋" w:hAnsi="仿宋" w:hint="eastAsia"/>
          <w:bCs/>
          <w:sz w:val="32"/>
          <w:szCs w:val="32"/>
        </w:rPr>
        <w:t>各学院：</w:t>
      </w:r>
    </w:p>
    <w:p w:rsidR="00763BF6" w:rsidRDefault="005D211D">
      <w:pPr>
        <w:adjustRightInd w:val="0"/>
        <w:snapToGrid w:val="0"/>
        <w:spacing w:line="540" w:lineRule="exact"/>
        <w:ind w:firstLineChars="200" w:firstLine="640"/>
        <w:rPr>
          <w:rFonts w:ascii="仿宋" w:eastAsia="仿宋" w:hAnsi="仿宋"/>
          <w:bCs/>
          <w:sz w:val="32"/>
          <w:szCs w:val="32"/>
        </w:rPr>
      </w:pPr>
      <w:r>
        <w:rPr>
          <w:rFonts w:ascii="仿宋" w:eastAsia="仿宋" w:hAnsi="仿宋" w:hint="eastAsia"/>
          <w:bCs/>
          <w:sz w:val="32"/>
          <w:szCs w:val="32"/>
        </w:rPr>
        <w:t>为积极响应国家推进课外体育信息化工作，深入贯彻执行《高等学校体育工作基本标准》、《国家学生体质健康标准》、《“健康中国2030”规划纲要》以及“三走”倡导等文件精神，通过持续的过程锻炼形式提高学生身体素质，学校决定于本学期11月8日起开展课外阳光健康跑活动。校园长跑不计入大学体育课程成绩，但作为大学体育课程考核的基础条件和必要条件，请大一、大二年级同学务必参加。如因身体疾病等原因无法参加健康跑活动的，请在软件上提交申请及上传病例资料照片，线下将免予执行阳光健康跑申请表等纸质版材料交给体育与康养学院廖晓斌老师（电话：13860526530）。</w:t>
      </w:r>
    </w:p>
    <w:p w:rsidR="00763BF6" w:rsidRDefault="00763BF6">
      <w:pPr>
        <w:adjustRightInd w:val="0"/>
        <w:snapToGrid w:val="0"/>
        <w:spacing w:line="540" w:lineRule="exact"/>
        <w:ind w:firstLineChars="200" w:firstLine="640"/>
        <w:rPr>
          <w:rFonts w:ascii="仿宋" w:eastAsia="仿宋" w:hAnsi="仿宋"/>
          <w:bCs/>
          <w:sz w:val="32"/>
          <w:szCs w:val="32"/>
        </w:rPr>
      </w:pPr>
    </w:p>
    <w:p w:rsidR="00763BF6" w:rsidRDefault="005D211D">
      <w:pPr>
        <w:adjustRightInd w:val="0"/>
        <w:snapToGrid w:val="0"/>
        <w:spacing w:line="540" w:lineRule="exact"/>
        <w:ind w:firstLineChars="200" w:firstLine="640"/>
        <w:rPr>
          <w:rFonts w:ascii="仿宋" w:eastAsia="仿宋" w:hAnsi="仿宋"/>
          <w:bCs/>
          <w:sz w:val="32"/>
          <w:szCs w:val="32"/>
        </w:rPr>
      </w:pPr>
      <w:r>
        <w:rPr>
          <w:rFonts w:ascii="仿宋" w:eastAsia="仿宋" w:hAnsi="仿宋" w:hint="eastAsia"/>
          <w:bCs/>
          <w:sz w:val="32"/>
          <w:szCs w:val="32"/>
        </w:rPr>
        <w:t>特此通知。</w:t>
      </w:r>
    </w:p>
    <w:p w:rsidR="00763BF6" w:rsidRDefault="00763BF6">
      <w:pPr>
        <w:adjustRightInd w:val="0"/>
        <w:snapToGrid w:val="0"/>
        <w:spacing w:line="540" w:lineRule="exact"/>
        <w:ind w:firstLineChars="200" w:firstLine="640"/>
        <w:rPr>
          <w:rFonts w:ascii="仿宋" w:eastAsia="仿宋" w:hAnsi="仿宋"/>
          <w:bCs/>
          <w:sz w:val="32"/>
          <w:szCs w:val="32"/>
        </w:rPr>
      </w:pPr>
    </w:p>
    <w:p w:rsidR="00763BF6" w:rsidRDefault="00763BF6">
      <w:pPr>
        <w:adjustRightInd w:val="0"/>
        <w:snapToGrid w:val="0"/>
        <w:spacing w:line="540" w:lineRule="exact"/>
        <w:ind w:firstLineChars="200" w:firstLine="640"/>
        <w:rPr>
          <w:rFonts w:ascii="仿宋" w:eastAsia="仿宋" w:hAnsi="仿宋"/>
          <w:bCs/>
          <w:sz w:val="32"/>
          <w:szCs w:val="32"/>
        </w:rPr>
      </w:pPr>
    </w:p>
    <w:p w:rsidR="00763BF6" w:rsidRDefault="005D211D">
      <w:pPr>
        <w:adjustRightInd w:val="0"/>
        <w:snapToGrid w:val="0"/>
        <w:spacing w:line="540" w:lineRule="exact"/>
        <w:ind w:firstLineChars="200" w:firstLine="640"/>
        <w:jc w:val="left"/>
        <w:rPr>
          <w:rFonts w:ascii="仿宋" w:eastAsia="仿宋" w:hAnsi="仿宋"/>
          <w:bCs/>
          <w:sz w:val="32"/>
          <w:szCs w:val="32"/>
        </w:rPr>
      </w:pPr>
      <w:r>
        <w:rPr>
          <w:rFonts w:ascii="仿宋" w:eastAsia="仿宋" w:hAnsi="仿宋" w:hint="eastAsia"/>
          <w:bCs/>
          <w:sz w:val="32"/>
          <w:szCs w:val="32"/>
        </w:rPr>
        <w:t xml:space="preserve">                        教务处  体育与康养学院  </w:t>
      </w:r>
    </w:p>
    <w:p w:rsidR="00763BF6" w:rsidRDefault="005D211D">
      <w:pPr>
        <w:adjustRightInd w:val="0"/>
        <w:snapToGrid w:val="0"/>
        <w:spacing w:line="540" w:lineRule="exact"/>
        <w:ind w:firstLineChars="200" w:firstLine="640"/>
        <w:jc w:val="left"/>
        <w:rPr>
          <w:rFonts w:ascii="仿宋" w:eastAsia="仿宋" w:hAnsi="仿宋"/>
          <w:bCs/>
          <w:sz w:val="32"/>
          <w:szCs w:val="32"/>
        </w:rPr>
      </w:pPr>
      <w:r>
        <w:rPr>
          <w:rFonts w:ascii="仿宋" w:eastAsia="仿宋" w:hAnsi="仿宋" w:hint="eastAsia"/>
          <w:bCs/>
          <w:sz w:val="32"/>
          <w:szCs w:val="32"/>
        </w:rPr>
        <w:t xml:space="preserve">                             2021年11月 5日                          </w:t>
      </w:r>
    </w:p>
    <w:p w:rsidR="00763BF6" w:rsidRDefault="00763BF6">
      <w:pPr>
        <w:adjustRightInd w:val="0"/>
        <w:snapToGrid w:val="0"/>
        <w:spacing w:line="540" w:lineRule="exact"/>
        <w:jc w:val="left"/>
        <w:rPr>
          <w:rFonts w:ascii="仿宋" w:eastAsia="仿宋" w:hAnsi="仿宋"/>
          <w:bCs/>
          <w:sz w:val="32"/>
          <w:szCs w:val="32"/>
        </w:rPr>
      </w:pPr>
    </w:p>
    <w:p w:rsidR="00763BF6" w:rsidRDefault="00763BF6">
      <w:pPr>
        <w:adjustRightInd w:val="0"/>
        <w:snapToGrid w:val="0"/>
        <w:spacing w:line="540" w:lineRule="exact"/>
        <w:jc w:val="left"/>
        <w:rPr>
          <w:rFonts w:ascii="仿宋" w:eastAsia="仿宋" w:hAnsi="仿宋"/>
          <w:bCs/>
          <w:sz w:val="32"/>
          <w:szCs w:val="32"/>
        </w:rPr>
      </w:pPr>
    </w:p>
    <w:p w:rsidR="00763BF6" w:rsidRDefault="005D211D">
      <w:pPr>
        <w:adjustRightInd w:val="0"/>
        <w:snapToGrid w:val="0"/>
        <w:spacing w:line="540" w:lineRule="exact"/>
        <w:jc w:val="left"/>
        <w:rPr>
          <w:rFonts w:ascii="仿宋" w:eastAsia="仿宋" w:hAnsi="仿宋"/>
          <w:bCs/>
          <w:sz w:val="32"/>
          <w:szCs w:val="32"/>
        </w:rPr>
      </w:pPr>
      <w:r>
        <w:rPr>
          <w:rFonts w:ascii="仿宋" w:eastAsia="仿宋" w:hAnsi="仿宋" w:hint="eastAsia"/>
          <w:bCs/>
          <w:sz w:val="32"/>
          <w:szCs w:val="32"/>
        </w:rPr>
        <w:t>附件1：校园阳光健康跑办法</w:t>
      </w:r>
    </w:p>
    <w:p w:rsidR="00763BF6" w:rsidRDefault="005D211D">
      <w:pPr>
        <w:adjustRightInd w:val="0"/>
        <w:snapToGrid w:val="0"/>
        <w:spacing w:line="540" w:lineRule="exact"/>
        <w:jc w:val="left"/>
        <w:rPr>
          <w:rFonts w:ascii="仿宋" w:eastAsia="仿宋" w:hAnsi="仿宋"/>
          <w:bCs/>
          <w:sz w:val="32"/>
          <w:szCs w:val="32"/>
        </w:rPr>
      </w:pPr>
      <w:r>
        <w:rPr>
          <w:rFonts w:ascii="仿宋" w:eastAsia="仿宋" w:hAnsi="仿宋" w:hint="eastAsia"/>
          <w:bCs/>
          <w:sz w:val="32"/>
          <w:szCs w:val="32"/>
        </w:rPr>
        <w:t>附件2：免予执行阳光健康跑申请表</w:t>
      </w:r>
    </w:p>
    <w:p w:rsidR="00763BF6" w:rsidRDefault="00763BF6">
      <w:pPr>
        <w:adjustRightInd w:val="0"/>
        <w:snapToGrid w:val="0"/>
        <w:spacing w:line="540" w:lineRule="exact"/>
        <w:rPr>
          <w:rFonts w:ascii="微软雅黑" w:eastAsia="微软雅黑" w:hAnsi="微软雅黑"/>
          <w:b/>
          <w:sz w:val="30"/>
          <w:szCs w:val="30"/>
        </w:rPr>
      </w:pPr>
    </w:p>
    <w:p w:rsidR="00763BF6" w:rsidRDefault="005D211D">
      <w:pPr>
        <w:adjustRightInd w:val="0"/>
        <w:snapToGrid w:val="0"/>
        <w:spacing w:line="540" w:lineRule="exact"/>
        <w:jc w:val="left"/>
        <w:rPr>
          <w:rFonts w:ascii="微软雅黑" w:eastAsia="微软雅黑" w:hAnsi="微软雅黑"/>
          <w:b/>
          <w:sz w:val="28"/>
          <w:szCs w:val="28"/>
        </w:rPr>
      </w:pPr>
      <w:r>
        <w:rPr>
          <w:rFonts w:ascii="微软雅黑" w:eastAsia="微软雅黑" w:hAnsi="微软雅黑" w:hint="eastAsia"/>
          <w:b/>
          <w:sz w:val="28"/>
          <w:szCs w:val="28"/>
        </w:rPr>
        <w:lastRenderedPageBreak/>
        <w:t>附件1：</w:t>
      </w:r>
    </w:p>
    <w:p w:rsidR="00763BF6" w:rsidRDefault="005D211D">
      <w:pPr>
        <w:adjustRightInd w:val="0"/>
        <w:snapToGrid w:val="0"/>
        <w:spacing w:line="540" w:lineRule="exact"/>
        <w:jc w:val="center"/>
        <w:rPr>
          <w:rFonts w:ascii="微软雅黑" w:eastAsia="微软雅黑" w:hAnsi="微软雅黑"/>
          <w:b/>
          <w:sz w:val="30"/>
          <w:szCs w:val="30"/>
        </w:rPr>
      </w:pPr>
      <w:r>
        <w:rPr>
          <w:rFonts w:ascii="微软雅黑" w:eastAsia="微软雅黑" w:hAnsi="微软雅黑"/>
          <w:b/>
          <w:sz w:val="30"/>
          <w:szCs w:val="30"/>
        </w:rPr>
        <w:t>关于使用“步道</w:t>
      </w:r>
      <w:r>
        <w:rPr>
          <w:rFonts w:ascii="微软雅黑" w:eastAsia="微软雅黑" w:hAnsi="微软雅黑" w:hint="eastAsia"/>
          <w:b/>
          <w:sz w:val="30"/>
          <w:szCs w:val="30"/>
        </w:rPr>
        <w:t>乐跑</w:t>
      </w:r>
      <w:r>
        <w:rPr>
          <w:rFonts w:ascii="微软雅黑" w:eastAsia="微软雅黑" w:hAnsi="微软雅黑"/>
          <w:b/>
          <w:sz w:val="30"/>
          <w:szCs w:val="30"/>
        </w:rPr>
        <w:t>”app</w:t>
      </w:r>
      <w:r>
        <w:rPr>
          <w:rFonts w:ascii="微软雅黑" w:eastAsia="微软雅黑" w:hAnsi="微软雅黑" w:hint="eastAsia"/>
          <w:b/>
          <w:sz w:val="30"/>
          <w:szCs w:val="30"/>
        </w:rPr>
        <w:t>开展</w:t>
      </w:r>
      <w:r>
        <w:rPr>
          <w:rFonts w:ascii="微软雅黑" w:eastAsia="微软雅黑" w:hAnsi="微软雅黑"/>
          <w:b/>
          <w:sz w:val="30"/>
          <w:szCs w:val="30"/>
        </w:rPr>
        <w:t>校园课外阳光</w:t>
      </w:r>
      <w:r>
        <w:rPr>
          <w:rFonts w:ascii="微软雅黑" w:eastAsia="微软雅黑" w:hAnsi="微软雅黑" w:hint="eastAsia"/>
          <w:b/>
          <w:sz w:val="30"/>
          <w:szCs w:val="30"/>
        </w:rPr>
        <w:t>健康</w:t>
      </w:r>
      <w:r>
        <w:rPr>
          <w:rFonts w:ascii="微软雅黑" w:eastAsia="微软雅黑" w:hAnsi="微软雅黑"/>
          <w:b/>
          <w:sz w:val="30"/>
          <w:szCs w:val="30"/>
        </w:rPr>
        <w:t>跑的</w:t>
      </w:r>
      <w:r>
        <w:rPr>
          <w:rFonts w:ascii="微软雅黑" w:eastAsia="微软雅黑" w:hAnsi="微软雅黑" w:hint="eastAsia"/>
          <w:b/>
          <w:sz w:val="30"/>
          <w:szCs w:val="30"/>
        </w:rPr>
        <w:t>办法</w:t>
      </w:r>
    </w:p>
    <w:p w:rsidR="00763BF6" w:rsidRDefault="00763BF6">
      <w:pPr>
        <w:adjustRightInd w:val="0"/>
        <w:snapToGrid w:val="0"/>
        <w:spacing w:line="540" w:lineRule="exact"/>
        <w:jc w:val="center"/>
        <w:rPr>
          <w:rFonts w:ascii="微软雅黑" w:eastAsia="微软雅黑" w:hAnsi="微软雅黑"/>
          <w:b/>
          <w:sz w:val="30"/>
          <w:szCs w:val="30"/>
        </w:rPr>
      </w:pP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各学院：</w:t>
      </w:r>
    </w:p>
    <w:p w:rsidR="00763BF6" w:rsidRDefault="005D211D">
      <w:pPr>
        <w:adjustRightInd w:val="0"/>
        <w:snapToGrid w:val="0"/>
        <w:spacing w:line="540" w:lineRule="exact"/>
        <w:jc w:val="left"/>
        <w:rPr>
          <w:rFonts w:ascii="仿宋" w:eastAsia="仿宋" w:hAnsi="仿宋" w:cs="微软雅黑"/>
          <w:sz w:val="32"/>
          <w:szCs w:val="32"/>
        </w:rPr>
      </w:pPr>
      <w:r>
        <w:rPr>
          <w:rFonts w:ascii="仿宋" w:eastAsia="仿宋" w:hAnsi="仿宋" w:hint="eastAsia"/>
          <w:sz w:val="32"/>
          <w:szCs w:val="32"/>
        </w:rPr>
        <w:t xml:space="preserve">    </w:t>
      </w:r>
      <w:r>
        <w:rPr>
          <w:rFonts w:ascii="仿宋" w:eastAsia="仿宋" w:hAnsi="仿宋"/>
          <w:sz w:val="32"/>
          <w:szCs w:val="32"/>
        </w:rPr>
        <w:t>为积极响应国家推进</w:t>
      </w:r>
      <w:r>
        <w:rPr>
          <w:rFonts w:ascii="仿宋" w:eastAsia="仿宋" w:hAnsi="仿宋" w:hint="eastAsia"/>
          <w:sz w:val="32"/>
          <w:szCs w:val="32"/>
        </w:rPr>
        <w:t>课外</w:t>
      </w:r>
      <w:r>
        <w:rPr>
          <w:rFonts w:ascii="仿宋" w:eastAsia="仿宋" w:hAnsi="仿宋"/>
          <w:sz w:val="32"/>
          <w:szCs w:val="32"/>
        </w:rPr>
        <w:t>体育信息化工作，</w:t>
      </w:r>
      <w:r>
        <w:rPr>
          <w:rFonts w:ascii="仿宋" w:eastAsia="仿宋" w:hAnsi="仿宋" w:cs="微软雅黑" w:hint="eastAsia"/>
          <w:sz w:val="32"/>
          <w:szCs w:val="32"/>
        </w:rPr>
        <w:t>深入贯彻执行《高等学校体育工作基本标准》、《国家学生体质健康标准》、《“健康中国2030”规划纲要》</w:t>
      </w:r>
      <w:r>
        <w:rPr>
          <w:rFonts w:ascii="仿宋" w:eastAsia="仿宋" w:hAnsi="仿宋" w:cs="微软雅黑"/>
          <w:sz w:val="32"/>
          <w:szCs w:val="32"/>
        </w:rPr>
        <w:t>以及“三走”倡导等</w:t>
      </w:r>
      <w:r>
        <w:rPr>
          <w:rFonts w:ascii="仿宋" w:eastAsia="仿宋" w:hAnsi="仿宋" w:cs="微软雅黑" w:hint="eastAsia"/>
          <w:sz w:val="32"/>
          <w:szCs w:val="32"/>
        </w:rPr>
        <w:t>文件精神，</w:t>
      </w:r>
      <w:r>
        <w:rPr>
          <w:rFonts w:ascii="仿宋" w:eastAsia="仿宋" w:hAnsi="仿宋" w:cs="微软雅黑"/>
          <w:sz w:val="32"/>
          <w:szCs w:val="32"/>
        </w:rPr>
        <w:t>学校决定</w:t>
      </w:r>
      <w:r>
        <w:rPr>
          <w:rFonts w:ascii="仿宋" w:eastAsia="仿宋" w:hAnsi="仿宋" w:cs="微软雅黑" w:hint="eastAsia"/>
          <w:sz w:val="32"/>
          <w:szCs w:val="32"/>
        </w:rPr>
        <w:t>每学期</w:t>
      </w:r>
      <w:r>
        <w:rPr>
          <w:rFonts w:ascii="仿宋" w:eastAsia="仿宋" w:hAnsi="仿宋" w:cs="微软雅黑"/>
          <w:sz w:val="32"/>
          <w:szCs w:val="32"/>
        </w:rPr>
        <w:t>开展课外阳光</w:t>
      </w:r>
      <w:r>
        <w:rPr>
          <w:rFonts w:ascii="仿宋" w:eastAsia="仿宋" w:hAnsi="仿宋" w:cs="微软雅黑" w:hint="eastAsia"/>
          <w:sz w:val="32"/>
          <w:szCs w:val="32"/>
        </w:rPr>
        <w:t>健康</w:t>
      </w:r>
      <w:r>
        <w:rPr>
          <w:rFonts w:ascii="仿宋" w:eastAsia="仿宋" w:hAnsi="仿宋" w:cs="微软雅黑"/>
          <w:sz w:val="32"/>
          <w:szCs w:val="32"/>
        </w:rPr>
        <w:t>跑</w:t>
      </w:r>
      <w:r>
        <w:rPr>
          <w:rFonts w:ascii="仿宋" w:eastAsia="仿宋" w:hAnsi="仿宋" w:cs="微软雅黑" w:hint="eastAsia"/>
          <w:sz w:val="32"/>
          <w:szCs w:val="32"/>
        </w:rPr>
        <w:t>活动</w:t>
      </w:r>
      <w:r>
        <w:rPr>
          <w:rFonts w:ascii="仿宋" w:eastAsia="仿宋" w:hAnsi="仿宋" w:cs="微软雅黑"/>
          <w:sz w:val="32"/>
          <w:szCs w:val="32"/>
        </w:rPr>
        <w:t>，通过持续的</w:t>
      </w:r>
      <w:r>
        <w:rPr>
          <w:rFonts w:ascii="仿宋" w:eastAsia="仿宋" w:hAnsi="仿宋" w:cs="微软雅黑" w:hint="eastAsia"/>
          <w:sz w:val="32"/>
          <w:szCs w:val="32"/>
        </w:rPr>
        <w:t>过程</w:t>
      </w:r>
      <w:r>
        <w:rPr>
          <w:rFonts w:ascii="仿宋" w:eastAsia="仿宋" w:hAnsi="仿宋" w:cs="微软雅黑"/>
          <w:sz w:val="32"/>
          <w:szCs w:val="32"/>
        </w:rPr>
        <w:t>锻炼</w:t>
      </w:r>
      <w:r>
        <w:rPr>
          <w:rFonts w:ascii="仿宋" w:eastAsia="仿宋" w:hAnsi="仿宋" w:cs="微软雅黑" w:hint="eastAsia"/>
          <w:sz w:val="32"/>
          <w:szCs w:val="32"/>
        </w:rPr>
        <w:t>形式</w:t>
      </w:r>
      <w:r>
        <w:rPr>
          <w:rFonts w:ascii="仿宋" w:eastAsia="仿宋" w:hAnsi="仿宋" w:cs="微软雅黑"/>
          <w:sz w:val="32"/>
          <w:szCs w:val="32"/>
        </w:rPr>
        <w:t>提高</w:t>
      </w:r>
      <w:r>
        <w:rPr>
          <w:rFonts w:ascii="仿宋" w:eastAsia="仿宋" w:hAnsi="仿宋" w:cs="微软雅黑" w:hint="eastAsia"/>
          <w:sz w:val="32"/>
          <w:szCs w:val="32"/>
        </w:rPr>
        <w:t>学生</w:t>
      </w:r>
      <w:r>
        <w:rPr>
          <w:rFonts w:ascii="仿宋" w:eastAsia="仿宋" w:hAnsi="仿宋" w:cs="微软雅黑"/>
          <w:sz w:val="32"/>
          <w:szCs w:val="32"/>
        </w:rPr>
        <w:t>身体素质。</w:t>
      </w:r>
    </w:p>
    <w:p w:rsidR="00763BF6" w:rsidRDefault="005D211D">
      <w:pPr>
        <w:adjustRightInd w:val="0"/>
        <w:snapToGrid w:val="0"/>
        <w:spacing w:line="540" w:lineRule="exact"/>
        <w:jc w:val="left"/>
        <w:rPr>
          <w:rFonts w:ascii="仿宋" w:eastAsia="仿宋" w:hAnsi="仿宋" w:cs="微软雅黑"/>
          <w:sz w:val="32"/>
          <w:szCs w:val="32"/>
        </w:rPr>
      </w:pPr>
      <w:r>
        <w:rPr>
          <w:rFonts w:ascii="仿宋" w:eastAsia="仿宋" w:hAnsi="仿宋" w:cs="微软雅黑" w:hint="eastAsia"/>
          <w:sz w:val="32"/>
          <w:szCs w:val="32"/>
        </w:rPr>
        <w:t xml:space="preserve">    阳光</w:t>
      </w:r>
      <w:r>
        <w:rPr>
          <w:rFonts w:ascii="仿宋" w:eastAsia="仿宋" w:hAnsi="仿宋" w:cs="微软雅黑"/>
          <w:sz w:val="32"/>
          <w:szCs w:val="32"/>
        </w:rPr>
        <w:t>体育活动将</w:t>
      </w:r>
      <w:r>
        <w:rPr>
          <w:rFonts w:ascii="仿宋" w:eastAsia="仿宋" w:hAnsi="仿宋" w:cs="微软雅黑" w:hint="eastAsia"/>
          <w:sz w:val="32"/>
          <w:szCs w:val="32"/>
        </w:rPr>
        <w:t>结合</w:t>
      </w:r>
      <w:r>
        <w:rPr>
          <w:rFonts w:ascii="仿宋" w:eastAsia="仿宋" w:hAnsi="仿宋" w:cs="微软雅黑"/>
          <w:sz w:val="32"/>
          <w:szCs w:val="32"/>
        </w:rPr>
        <w:t>主流移动互联网技术，引入“步道乐跑”app作为课外体育活动开展的工具软件，</w:t>
      </w:r>
      <w:r>
        <w:rPr>
          <w:rFonts w:ascii="仿宋" w:eastAsia="仿宋" w:hAnsi="仿宋"/>
          <w:sz w:val="32"/>
          <w:szCs w:val="32"/>
        </w:rPr>
        <w:t>采用基于定向越野的趣味</w:t>
      </w:r>
      <w:r>
        <w:rPr>
          <w:rFonts w:ascii="仿宋" w:eastAsia="仿宋" w:hAnsi="仿宋" w:hint="eastAsia"/>
          <w:sz w:val="32"/>
          <w:szCs w:val="32"/>
        </w:rPr>
        <w:t>打卡</w:t>
      </w:r>
      <w:r>
        <w:rPr>
          <w:rFonts w:ascii="仿宋" w:eastAsia="仿宋" w:hAnsi="仿宋"/>
          <w:sz w:val="32"/>
          <w:szCs w:val="32"/>
        </w:rPr>
        <w:t>模式</w:t>
      </w:r>
      <w:r>
        <w:rPr>
          <w:rFonts w:ascii="仿宋" w:eastAsia="仿宋" w:hAnsi="仿宋" w:hint="eastAsia"/>
          <w:sz w:val="32"/>
          <w:szCs w:val="32"/>
        </w:rPr>
        <w:t>进行</w:t>
      </w:r>
      <w:r>
        <w:rPr>
          <w:rFonts w:ascii="仿宋" w:eastAsia="仿宋" w:hAnsi="仿宋"/>
          <w:sz w:val="32"/>
          <w:szCs w:val="32"/>
        </w:rPr>
        <w:t>跑步锻炼</w:t>
      </w:r>
      <w:r>
        <w:rPr>
          <w:rFonts w:ascii="仿宋" w:eastAsia="仿宋" w:hAnsi="仿宋" w:cs="微软雅黑"/>
          <w:sz w:val="32"/>
          <w:szCs w:val="32"/>
        </w:rPr>
        <w:t>,</w:t>
      </w:r>
      <w:r>
        <w:rPr>
          <w:rFonts w:ascii="仿宋" w:eastAsia="仿宋" w:hAnsi="仿宋"/>
          <w:sz w:val="32"/>
          <w:szCs w:val="32"/>
        </w:rPr>
        <w:t xml:space="preserve"> 学生可自主安排时间</w:t>
      </w:r>
      <w:r>
        <w:rPr>
          <w:rFonts w:ascii="仿宋" w:eastAsia="仿宋" w:hAnsi="仿宋" w:hint="eastAsia"/>
          <w:sz w:val="32"/>
          <w:szCs w:val="32"/>
        </w:rPr>
        <w:t>在指定</w:t>
      </w:r>
      <w:r>
        <w:rPr>
          <w:rFonts w:ascii="仿宋" w:eastAsia="仿宋" w:hAnsi="仿宋"/>
          <w:sz w:val="32"/>
          <w:szCs w:val="32"/>
        </w:rPr>
        <w:t>场地</w:t>
      </w:r>
      <w:r>
        <w:rPr>
          <w:rFonts w:ascii="仿宋" w:eastAsia="仿宋" w:hAnsi="仿宋" w:hint="eastAsia"/>
          <w:sz w:val="32"/>
          <w:szCs w:val="32"/>
        </w:rPr>
        <w:t>（南北区田径场）</w:t>
      </w:r>
      <w:r>
        <w:rPr>
          <w:rFonts w:ascii="仿宋" w:eastAsia="仿宋" w:hAnsi="仿宋"/>
          <w:sz w:val="32"/>
          <w:szCs w:val="32"/>
        </w:rPr>
        <w:t>参与，无需</w:t>
      </w:r>
      <w:r>
        <w:rPr>
          <w:rFonts w:ascii="仿宋" w:eastAsia="仿宋" w:hAnsi="仿宋" w:hint="eastAsia"/>
          <w:sz w:val="32"/>
          <w:szCs w:val="32"/>
        </w:rPr>
        <w:t>人工</w:t>
      </w:r>
      <w:r>
        <w:rPr>
          <w:rFonts w:ascii="仿宋" w:eastAsia="仿宋" w:hAnsi="仿宋"/>
          <w:sz w:val="32"/>
          <w:szCs w:val="32"/>
        </w:rPr>
        <w:t>组织，锻炼情况</w:t>
      </w:r>
      <w:r>
        <w:rPr>
          <w:rFonts w:ascii="仿宋" w:eastAsia="仿宋" w:hAnsi="仿宋" w:hint="eastAsia"/>
          <w:sz w:val="32"/>
          <w:szCs w:val="32"/>
        </w:rPr>
        <w:t>作为</w:t>
      </w:r>
      <w:r>
        <w:rPr>
          <w:rFonts w:ascii="仿宋" w:eastAsia="仿宋" w:hAnsi="仿宋"/>
          <w:sz w:val="32"/>
          <w:szCs w:val="32"/>
        </w:rPr>
        <w:t>课外体育</w:t>
      </w:r>
      <w:r>
        <w:rPr>
          <w:rFonts w:ascii="仿宋" w:eastAsia="仿宋" w:hAnsi="仿宋" w:hint="eastAsia"/>
          <w:sz w:val="32"/>
          <w:szCs w:val="32"/>
        </w:rPr>
        <w:t>成绩</w:t>
      </w:r>
      <w:r>
        <w:rPr>
          <w:rFonts w:ascii="仿宋" w:eastAsia="仿宋" w:hAnsi="仿宋"/>
          <w:sz w:val="32"/>
          <w:szCs w:val="32"/>
        </w:rPr>
        <w:t>将自动</w:t>
      </w:r>
      <w:r>
        <w:rPr>
          <w:rFonts w:ascii="仿宋" w:eastAsia="仿宋" w:hAnsi="仿宋" w:hint="eastAsia"/>
          <w:sz w:val="32"/>
          <w:szCs w:val="32"/>
        </w:rPr>
        <w:t>与大学体育考核及评先评优等</w:t>
      </w:r>
      <w:r>
        <w:rPr>
          <w:rFonts w:ascii="仿宋" w:eastAsia="仿宋" w:hAnsi="仿宋"/>
          <w:sz w:val="32"/>
          <w:szCs w:val="32"/>
        </w:rPr>
        <w:t>进行关联</w:t>
      </w:r>
      <w:r>
        <w:rPr>
          <w:rFonts w:ascii="仿宋" w:eastAsia="仿宋" w:hAnsi="仿宋" w:cs="微软雅黑"/>
          <w:sz w:val="32"/>
          <w:szCs w:val="32"/>
        </w:rPr>
        <w:t>。</w:t>
      </w:r>
    </w:p>
    <w:p w:rsidR="00763BF6" w:rsidRDefault="005D211D">
      <w:pPr>
        <w:adjustRightInd w:val="0"/>
        <w:snapToGrid w:val="0"/>
        <w:spacing w:before="100" w:beforeAutospacing="1" w:after="100" w:afterAutospacing="1" w:line="540" w:lineRule="exact"/>
        <w:jc w:val="left"/>
        <w:rPr>
          <w:rFonts w:ascii="黑体" w:eastAsia="黑体" w:hAnsi="黑体"/>
          <w:sz w:val="32"/>
          <w:szCs w:val="32"/>
        </w:rPr>
      </w:pPr>
      <w:r>
        <w:rPr>
          <w:rFonts w:ascii="黑体" w:eastAsia="黑体" w:hAnsi="黑体" w:hint="eastAsia"/>
          <w:sz w:val="32"/>
          <w:szCs w:val="32"/>
        </w:rPr>
        <w:t xml:space="preserve">    </w:t>
      </w:r>
      <w:r>
        <w:rPr>
          <w:rFonts w:ascii="黑体" w:eastAsia="黑体" w:hAnsi="黑体"/>
          <w:sz w:val="32"/>
          <w:szCs w:val="32"/>
        </w:rPr>
        <w:t>一、参与对象</w:t>
      </w:r>
    </w:p>
    <w:p w:rsidR="00763BF6" w:rsidRDefault="005D211D">
      <w:pPr>
        <w:adjustRightInd w:val="0"/>
        <w:snapToGrid w:val="0"/>
        <w:spacing w:line="540" w:lineRule="exact"/>
        <w:ind w:firstLine="420"/>
        <w:rPr>
          <w:rFonts w:ascii="仿宋" w:eastAsia="仿宋" w:hAnsi="仿宋" w:cs="微软雅黑"/>
          <w:bCs/>
          <w:sz w:val="32"/>
          <w:szCs w:val="32"/>
        </w:rPr>
      </w:pPr>
      <w:r>
        <w:rPr>
          <w:rFonts w:ascii="仿宋" w:eastAsia="仿宋" w:hAnsi="仿宋" w:cs="微软雅黑" w:hint="eastAsia"/>
          <w:bCs/>
          <w:sz w:val="32"/>
          <w:szCs w:val="32"/>
        </w:rPr>
        <w:t xml:space="preserve">     大一、二年级同学。</w:t>
      </w:r>
    </w:p>
    <w:p w:rsidR="00763BF6" w:rsidRDefault="005D211D">
      <w:pPr>
        <w:adjustRightInd w:val="0"/>
        <w:snapToGrid w:val="0"/>
        <w:spacing w:before="100" w:beforeAutospacing="1" w:after="100" w:afterAutospacing="1" w:line="540" w:lineRule="exact"/>
        <w:jc w:val="left"/>
        <w:rPr>
          <w:rFonts w:ascii="黑体" w:eastAsia="黑体" w:hAnsi="黑体"/>
          <w:sz w:val="32"/>
          <w:szCs w:val="32"/>
        </w:rPr>
      </w:pPr>
      <w:r>
        <w:rPr>
          <w:rFonts w:ascii="黑体" w:eastAsia="黑体" w:hAnsi="黑体" w:hint="eastAsia"/>
          <w:sz w:val="32"/>
          <w:szCs w:val="32"/>
        </w:rPr>
        <w:t xml:space="preserve">    二</w:t>
      </w:r>
      <w:r>
        <w:rPr>
          <w:rFonts w:ascii="黑体" w:eastAsia="黑体" w:hAnsi="黑体"/>
          <w:sz w:val="32"/>
          <w:szCs w:val="32"/>
        </w:rPr>
        <w:t>、规则说明</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1</w:t>
      </w:r>
      <w:r>
        <w:rPr>
          <w:rFonts w:ascii="仿宋" w:eastAsia="仿宋" w:hAnsi="仿宋" w:hint="eastAsia"/>
          <w:sz w:val="32"/>
          <w:szCs w:val="32"/>
        </w:rPr>
        <w:t>.课外跑步锻炼为大一、二年级大学生必修内容，跑步锻炼成绩不计入大学体育课程成绩，但作为大学体育课程考核的基础条件和必要条件，同时根据学校及各院具体要求纳入评先评优的考核当中</w:t>
      </w:r>
      <w:r>
        <w:rPr>
          <w:rFonts w:ascii="仿宋" w:eastAsia="仿宋" w:hAnsi="仿宋"/>
          <w:sz w:val="32"/>
          <w:szCs w:val="32"/>
        </w:rPr>
        <w:t>。</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2</w:t>
      </w:r>
      <w:r>
        <w:rPr>
          <w:rFonts w:ascii="仿宋" w:eastAsia="仿宋" w:hAnsi="仿宋" w:hint="eastAsia"/>
          <w:sz w:val="32"/>
          <w:szCs w:val="32"/>
        </w:rPr>
        <w:t>.本学期</w:t>
      </w:r>
      <w:r>
        <w:rPr>
          <w:rFonts w:ascii="仿宋" w:eastAsia="仿宋" w:hAnsi="仿宋"/>
          <w:sz w:val="32"/>
          <w:szCs w:val="32"/>
        </w:rPr>
        <w:t>跑步</w:t>
      </w:r>
      <w:r>
        <w:rPr>
          <w:rFonts w:ascii="仿宋" w:eastAsia="仿宋" w:hAnsi="仿宋" w:hint="eastAsia"/>
          <w:sz w:val="32"/>
          <w:szCs w:val="32"/>
        </w:rPr>
        <w:t>日期</w:t>
      </w:r>
      <w:r>
        <w:rPr>
          <w:rFonts w:ascii="仿宋" w:eastAsia="仿宋" w:hAnsi="仿宋"/>
          <w:sz w:val="32"/>
          <w:szCs w:val="32"/>
        </w:rPr>
        <w:t>范围</w:t>
      </w:r>
      <w:r>
        <w:rPr>
          <w:rFonts w:ascii="仿宋" w:eastAsia="仿宋" w:hAnsi="仿宋" w:hint="eastAsia"/>
          <w:sz w:val="32"/>
          <w:szCs w:val="32"/>
        </w:rPr>
        <w:t>：2021年11月8日</w:t>
      </w:r>
      <w:r>
        <w:rPr>
          <w:rFonts w:ascii="仿宋" w:eastAsia="仿宋" w:hAnsi="仿宋"/>
          <w:sz w:val="32"/>
          <w:szCs w:val="32"/>
        </w:rPr>
        <w:t xml:space="preserve"> </w:t>
      </w:r>
      <w:r>
        <w:rPr>
          <w:rFonts w:ascii="仿宋" w:eastAsia="仿宋" w:hAnsi="仿宋" w:hint="eastAsia"/>
          <w:sz w:val="32"/>
          <w:szCs w:val="32"/>
        </w:rPr>
        <w:t>- 2021年</w:t>
      </w:r>
      <w:r>
        <w:rPr>
          <w:rFonts w:ascii="仿宋" w:eastAsia="仿宋" w:hAnsi="仿宋" w:hint="eastAsia"/>
          <w:sz w:val="32"/>
          <w:szCs w:val="32"/>
        </w:rPr>
        <w:lastRenderedPageBreak/>
        <w:t>12月12日，</w:t>
      </w:r>
      <w:r>
        <w:rPr>
          <w:rFonts w:ascii="仿宋" w:eastAsia="仿宋" w:hAnsi="仿宋"/>
          <w:sz w:val="32"/>
          <w:szCs w:val="32"/>
        </w:rPr>
        <w:t xml:space="preserve">时间段为：6:00 </w:t>
      </w:r>
      <w:r>
        <w:rPr>
          <w:rFonts w:ascii="仿宋" w:eastAsia="仿宋" w:hAnsi="仿宋" w:hint="eastAsia"/>
          <w:sz w:val="32"/>
          <w:szCs w:val="32"/>
        </w:rPr>
        <w:t>- 22:</w:t>
      </w:r>
      <w:r>
        <w:rPr>
          <w:rFonts w:ascii="仿宋" w:eastAsia="仿宋" w:hAnsi="仿宋"/>
          <w:sz w:val="32"/>
          <w:szCs w:val="32"/>
        </w:rPr>
        <w:t>00。</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3.跑步安全</w:t>
      </w:r>
      <w:r>
        <w:rPr>
          <w:rFonts w:ascii="仿宋" w:eastAsia="仿宋" w:hAnsi="仿宋"/>
          <w:sz w:val="32"/>
          <w:szCs w:val="32"/>
        </w:rPr>
        <w:t>区域为：</w:t>
      </w:r>
      <w:r>
        <w:rPr>
          <w:rFonts w:ascii="仿宋" w:eastAsia="仿宋" w:hAnsi="仿宋" w:hint="eastAsia"/>
          <w:sz w:val="32"/>
          <w:szCs w:val="32"/>
        </w:rPr>
        <w:t>三明学院南北区田径场</w:t>
      </w:r>
      <w:r>
        <w:rPr>
          <w:rFonts w:ascii="仿宋" w:eastAsia="仿宋" w:hAnsi="仿宋"/>
          <w:sz w:val="32"/>
          <w:szCs w:val="32"/>
        </w:rPr>
        <w:t>（请在安全区域内</w:t>
      </w:r>
      <w:r>
        <w:rPr>
          <w:rFonts w:ascii="仿宋" w:eastAsia="仿宋" w:hAnsi="仿宋" w:hint="eastAsia"/>
          <w:sz w:val="32"/>
          <w:szCs w:val="32"/>
        </w:rPr>
        <w:t>运动</w:t>
      </w:r>
      <w:r>
        <w:rPr>
          <w:rFonts w:ascii="仿宋" w:eastAsia="仿宋" w:hAnsi="仿宋"/>
          <w:sz w:val="32"/>
          <w:szCs w:val="32"/>
        </w:rPr>
        <w:t>）</w:t>
      </w:r>
      <w:r>
        <w:rPr>
          <w:rFonts w:ascii="仿宋" w:eastAsia="仿宋" w:hAnsi="仿宋" w:hint="eastAsia"/>
          <w:sz w:val="32"/>
          <w:szCs w:val="32"/>
        </w:rPr>
        <w:t>。</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4.本学期</w:t>
      </w:r>
      <w:r>
        <w:rPr>
          <w:rFonts w:ascii="仿宋" w:eastAsia="仿宋" w:hAnsi="仿宋"/>
          <w:sz w:val="32"/>
          <w:szCs w:val="32"/>
        </w:rPr>
        <w:t>运动标准为：</w:t>
      </w:r>
      <w:r>
        <w:rPr>
          <w:rFonts w:ascii="仿宋" w:eastAsia="仿宋" w:hAnsi="仿宋" w:hint="eastAsia"/>
          <w:sz w:val="32"/>
          <w:szCs w:val="32"/>
        </w:rPr>
        <w:t>男</w:t>
      </w:r>
      <w:r>
        <w:rPr>
          <w:rFonts w:ascii="仿宋" w:eastAsia="仿宋" w:hAnsi="仿宋"/>
          <w:sz w:val="32"/>
          <w:szCs w:val="32"/>
        </w:rPr>
        <w:t>女生跑步</w:t>
      </w:r>
      <w:r>
        <w:rPr>
          <w:rFonts w:ascii="仿宋" w:eastAsia="仿宋" w:hAnsi="仿宋" w:hint="eastAsia"/>
          <w:sz w:val="32"/>
          <w:szCs w:val="32"/>
        </w:rPr>
        <w:t>有效</w:t>
      </w:r>
      <w:r>
        <w:rPr>
          <w:rFonts w:ascii="仿宋" w:eastAsia="仿宋" w:hAnsi="仿宋"/>
          <w:sz w:val="32"/>
          <w:szCs w:val="32"/>
        </w:rPr>
        <w:t>各</w:t>
      </w:r>
      <w:r>
        <w:rPr>
          <w:rFonts w:ascii="仿宋" w:eastAsia="仿宋" w:hAnsi="仿宋" w:hint="eastAsia"/>
          <w:sz w:val="32"/>
          <w:szCs w:val="32"/>
        </w:rPr>
        <w:t>1</w:t>
      </w:r>
      <w:r w:rsidR="007366C7">
        <w:rPr>
          <w:rFonts w:ascii="仿宋" w:eastAsia="仿宋" w:hAnsi="仿宋" w:hint="eastAsia"/>
          <w:sz w:val="32"/>
          <w:szCs w:val="32"/>
        </w:rPr>
        <w:t>0</w:t>
      </w:r>
      <w:r>
        <w:rPr>
          <w:rFonts w:ascii="仿宋" w:eastAsia="仿宋" w:hAnsi="仿宋" w:hint="eastAsia"/>
          <w:sz w:val="32"/>
          <w:szCs w:val="32"/>
        </w:rPr>
        <w:t>次</w:t>
      </w:r>
      <w:r>
        <w:rPr>
          <w:rFonts w:ascii="仿宋" w:eastAsia="仿宋" w:hAnsi="仿宋"/>
          <w:sz w:val="32"/>
          <w:szCs w:val="32"/>
        </w:rPr>
        <w:t>为合格，</w:t>
      </w:r>
      <w:r>
        <w:rPr>
          <w:rFonts w:ascii="仿宋" w:eastAsia="仿宋" w:hAnsi="仿宋" w:hint="eastAsia"/>
          <w:sz w:val="32"/>
          <w:szCs w:val="32"/>
        </w:rPr>
        <w:t>跑步有效次数</w:t>
      </w:r>
      <w:r>
        <w:rPr>
          <w:rFonts w:ascii="仿宋" w:eastAsia="仿宋" w:hAnsi="仿宋"/>
          <w:sz w:val="32"/>
          <w:szCs w:val="32"/>
        </w:rPr>
        <w:t>越多分数</w:t>
      </w:r>
      <w:r>
        <w:rPr>
          <w:rFonts w:ascii="仿宋" w:eastAsia="仿宋" w:hAnsi="仿宋" w:hint="eastAsia"/>
          <w:sz w:val="32"/>
          <w:szCs w:val="32"/>
        </w:rPr>
        <w:t>对应</w:t>
      </w:r>
      <w:r>
        <w:rPr>
          <w:rFonts w:ascii="仿宋" w:eastAsia="仿宋" w:hAnsi="仿宋"/>
          <w:sz w:val="32"/>
          <w:szCs w:val="32"/>
        </w:rPr>
        <w:t>越高，</w:t>
      </w:r>
      <w:r>
        <w:rPr>
          <w:rFonts w:ascii="仿宋" w:eastAsia="仿宋" w:hAnsi="仿宋" w:hint="eastAsia"/>
          <w:sz w:val="32"/>
          <w:szCs w:val="32"/>
        </w:rPr>
        <w:t>2</w:t>
      </w:r>
      <w:r w:rsidR="007366C7">
        <w:rPr>
          <w:rFonts w:ascii="仿宋" w:eastAsia="仿宋" w:hAnsi="仿宋" w:hint="eastAsia"/>
          <w:sz w:val="32"/>
          <w:szCs w:val="32"/>
        </w:rPr>
        <w:t>6</w:t>
      </w:r>
      <w:r>
        <w:rPr>
          <w:rFonts w:ascii="仿宋" w:eastAsia="仿宋" w:hAnsi="仿宋" w:hint="eastAsia"/>
          <w:sz w:val="32"/>
          <w:szCs w:val="32"/>
        </w:rPr>
        <w:t>次</w:t>
      </w:r>
      <w:r>
        <w:rPr>
          <w:rFonts w:ascii="仿宋" w:eastAsia="仿宋" w:hAnsi="仿宋"/>
          <w:sz w:val="32"/>
          <w:szCs w:val="32"/>
        </w:rPr>
        <w:t>满分</w:t>
      </w:r>
      <w:r>
        <w:rPr>
          <w:rFonts w:ascii="仿宋" w:eastAsia="仿宋" w:hAnsi="仿宋" w:hint="eastAsia"/>
          <w:sz w:val="32"/>
          <w:szCs w:val="32"/>
        </w:rPr>
        <w:t>。</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具体评分标准：</w:t>
      </w:r>
    </w:p>
    <w:tbl>
      <w:tblPr>
        <w:tblStyle w:val="a7"/>
        <w:tblW w:w="8565" w:type="dxa"/>
        <w:jc w:val="center"/>
        <w:tblLayout w:type="fixed"/>
        <w:tblLook w:val="04A0"/>
      </w:tblPr>
      <w:tblGrid>
        <w:gridCol w:w="1305"/>
        <w:gridCol w:w="709"/>
        <w:gridCol w:w="709"/>
        <w:gridCol w:w="709"/>
        <w:gridCol w:w="709"/>
        <w:gridCol w:w="709"/>
        <w:gridCol w:w="709"/>
        <w:gridCol w:w="709"/>
        <w:gridCol w:w="669"/>
        <w:gridCol w:w="749"/>
        <w:gridCol w:w="879"/>
      </w:tblGrid>
      <w:tr w:rsidR="00763BF6">
        <w:trPr>
          <w:jc w:val="center"/>
        </w:trPr>
        <w:tc>
          <w:tcPr>
            <w:tcW w:w="1305"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每学期校园长跑次数</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26</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24</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22</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20</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18</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16</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14</w:t>
            </w:r>
          </w:p>
        </w:tc>
        <w:tc>
          <w:tcPr>
            <w:tcW w:w="669" w:type="dxa"/>
            <w:vAlign w:val="center"/>
          </w:tcPr>
          <w:p w:rsidR="00763BF6" w:rsidRDefault="005D211D">
            <w:pPr>
              <w:pStyle w:val="a6"/>
              <w:tabs>
                <w:tab w:val="left" w:pos="304"/>
              </w:tabs>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12</w:t>
            </w:r>
          </w:p>
        </w:tc>
        <w:tc>
          <w:tcPr>
            <w:tcW w:w="749" w:type="dxa"/>
            <w:vAlign w:val="center"/>
          </w:tcPr>
          <w:p w:rsidR="00763BF6" w:rsidRDefault="005D211D">
            <w:pPr>
              <w:pStyle w:val="a6"/>
              <w:tabs>
                <w:tab w:val="left" w:pos="242"/>
              </w:tabs>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10</w:t>
            </w:r>
          </w:p>
        </w:tc>
        <w:tc>
          <w:tcPr>
            <w:tcW w:w="87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10以下</w:t>
            </w:r>
          </w:p>
        </w:tc>
      </w:tr>
      <w:tr w:rsidR="00763BF6">
        <w:trPr>
          <w:trHeight w:val="585"/>
          <w:jc w:val="center"/>
        </w:trPr>
        <w:tc>
          <w:tcPr>
            <w:tcW w:w="1305" w:type="dxa"/>
            <w:vAlign w:val="center"/>
          </w:tcPr>
          <w:p w:rsidR="00763BF6" w:rsidRDefault="005D211D">
            <w:pPr>
              <w:pStyle w:val="a6"/>
              <w:tabs>
                <w:tab w:val="left" w:pos="432"/>
              </w:tabs>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校园长跑评分</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100</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95</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90</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85</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80</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75</w:t>
            </w:r>
          </w:p>
        </w:tc>
        <w:tc>
          <w:tcPr>
            <w:tcW w:w="70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70</w:t>
            </w:r>
          </w:p>
        </w:tc>
        <w:tc>
          <w:tcPr>
            <w:tcW w:w="66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65</w:t>
            </w:r>
          </w:p>
        </w:tc>
        <w:tc>
          <w:tcPr>
            <w:tcW w:w="74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60</w:t>
            </w:r>
          </w:p>
        </w:tc>
        <w:tc>
          <w:tcPr>
            <w:tcW w:w="879" w:type="dxa"/>
            <w:vAlign w:val="center"/>
          </w:tcPr>
          <w:p w:rsidR="00763BF6" w:rsidRDefault="005D211D">
            <w:pPr>
              <w:pStyle w:val="a6"/>
              <w:adjustRightInd w:val="0"/>
              <w:snapToGrid w:val="0"/>
              <w:spacing w:line="540" w:lineRule="exact"/>
              <w:jc w:val="center"/>
              <w:rPr>
                <w:rFonts w:ascii="仿宋" w:eastAsia="仿宋" w:hAnsi="仿宋"/>
                <w:kern w:val="2"/>
                <w:sz w:val="32"/>
                <w:szCs w:val="32"/>
              </w:rPr>
            </w:pPr>
            <w:r>
              <w:rPr>
                <w:rFonts w:ascii="仿宋" w:eastAsia="仿宋" w:hAnsi="仿宋" w:hint="eastAsia"/>
                <w:kern w:val="2"/>
                <w:sz w:val="32"/>
                <w:szCs w:val="32"/>
              </w:rPr>
              <w:t>0</w:t>
            </w:r>
          </w:p>
        </w:tc>
      </w:tr>
    </w:tbl>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5.单次</w:t>
      </w:r>
      <w:r>
        <w:rPr>
          <w:rFonts w:ascii="仿宋" w:eastAsia="仿宋" w:hAnsi="仿宋"/>
          <w:sz w:val="32"/>
          <w:szCs w:val="32"/>
        </w:rPr>
        <w:t>运动有效标准为：</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男生：里程达到</w:t>
      </w:r>
      <w:r>
        <w:rPr>
          <w:rFonts w:ascii="仿宋" w:eastAsia="仿宋" w:hAnsi="仿宋" w:hint="eastAsia"/>
          <w:sz w:val="32"/>
          <w:szCs w:val="32"/>
        </w:rPr>
        <w:t>2公里</w:t>
      </w:r>
      <w:r>
        <w:rPr>
          <w:rFonts w:ascii="仿宋" w:eastAsia="仿宋" w:hAnsi="仿宋"/>
          <w:sz w:val="32"/>
          <w:szCs w:val="32"/>
        </w:rPr>
        <w:t>，</w:t>
      </w:r>
      <w:r>
        <w:rPr>
          <w:rFonts w:ascii="仿宋" w:eastAsia="仿宋" w:hAnsi="仿宋" w:hint="eastAsia"/>
          <w:sz w:val="32"/>
          <w:szCs w:val="32"/>
        </w:rPr>
        <w:t>跑步</w:t>
      </w:r>
      <w:r>
        <w:rPr>
          <w:rFonts w:ascii="仿宋" w:eastAsia="仿宋" w:hAnsi="仿宋"/>
          <w:sz w:val="32"/>
          <w:szCs w:val="32"/>
        </w:rPr>
        <w:t>配速在3</w:t>
      </w:r>
      <w:r>
        <w:rPr>
          <w:rFonts w:ascii="仿宋" w:eastAsia="仿宋" w:hAnsi="仿宋" w:hint="eastAsia"/>
          <w:sz w:val="32"/>
          <w:szCs w:val="32"/>
        </w:rPr>
        <w:t>-</w:t>
      </w:r>
      <w:r>
        <w:rPr>
          <w:rFonts w:ascii="仿宋" w:eastAsia="仿宋" w:hAnsi="仿宋"/>
          <w:sz w:val="32"/>
          <w:szCs w:val="32"/>
        </w:rPr>
        <w:t>9</w:t>
      </w:r>
      <w:r>
        <w:rPr>
          <w:rFonts w:ascii="仿宋" w:eastAsia="仿宋" w:hAnsi="仿宋" w:hint="eastAsia"/>
          <w:sz w:val="32"/>
          <w:szCs w:val="32"/>
        </w:rPr>
        <w:t>min</w:t>
      </w:r>
      <w:r>
        <w:rPr>
          <w:rFonts w:ascii="仿宋" w:eastAsia="仿宋" w:hAnsi="仿宋"/>
          <w:sz w:val="32"/>
          <w:szCs w:val="32"/>
        </w:rPr>
        <w:t>/km范围内。</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女生</w:t>
      </w:r>
      <w:r>
        <w:rPr>
          <w:rFonts w:ascii="仿宋" w:eastAsia="仿宋" w:hAnsi="仿宋"/>
          <w:sz w:val="32"/>
          <w:szCs w:val="32"/>
        </w:rPr>
        <w:t>：里程达到</w:t>
      </w:r>
      <w:r>
        <w:rPr>
          <w:rFonts w:ascii="仿宋" w:eastAsia="仿宋" w:hAnsi="仿宋" w:hint="eastAsia"/>
          <w:sz w:val="32"/>
          <w:szCs w:val="32"/>
        </w:rPr>
        <w:t>1.6公里</w:t>
      </w:r>
      <w:r>
        <w:rPr>
          <w:rFonts w:ascii="仿宋" w:eastAsia="仿宋" w:hAnsi="仿宋"/>
          <w:sz w:val="32"/>
          <w:szCs w:val="32"/>
        </w:rPr>
        <w:t>，</w:t>
      </w:r>
      <w:r>
        <w:rPr>
          <w:rFonts w:ascii="仿宋" w:eastAsia="仿宋" w:hAnsi="仿宋" w:hint="eastAsia"/>
          <w:sz w:val="32"/>
          <w:szCs w:val="32"/>
        </w:rPr>
        <w:t>跑步配速</w:t>
      </w:r>
      <w:r>
        <w:rPr>
          <w:rFonts w:ascii="仿宋" w:eastAsia="仿宋" w:hAnsi="仿宋"/>
          <w:sz w:val="32"/>
          <w:szCs w:val="32"/>
        </w:rPr>
        <w:t>在3</w:t>
      </w:r>
      <w:r>
        <w:rPr>
          <w:rFonts w:ascii="仿宋" w:eastAsia="仿宋" w:hAnsi="仿宋" w:hint="eastAsia"/>
          <w:sz w:val="32"/>
          <w:szCs w:val="32"/>
        </w:rPr>
        <w:t>-</w:t>
      </w:r>
      <w:r>
        <w:rPr>
          <w:rFonts w:ascii="仿宋" w:eastAsia="仿宋" w:hAnsi="仿宋"/>
          <w:sz w:val="32"/>
          <w:szCs w:val="32"/>
        </w:rPr>
        <w:t>9</w:t>
      </w:r>
      <w:r>
        <w:rPr>
          <w:rFonts w:ascii="仿宋" w:eastAsia="仿宋" w:hAnsi="仿宋" w:hint="eastAsia"/>
          <w:sz w:val="32"/>
          <w:szCs w:val="32"/>
        </w:rPr>
        <w:t>min</w:t>
      </w:r>
      <w:r>
        <w:rPr>
          <w:rFonts w:ascii="仿宋" w:eastAsia="仿宋" w:hAnsi="仿宋"/>
          <w:sz w:val="32"/>
          <w:szCs w:val="32"/>
        </w:rPr>
        <w:t>/km范围内。</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6</w:t>
      </w:r>
      <w:r>
        <w:rPr>
          <w:rFonts w:ascii="仿宋" w:eastAsia="仿宋" w:hAnsi="仿宋" w:hint="eastAsia"/>
          <w:sz w:val="32"/>
          <w:szCs w:val="32"/>
        </w:rPr>
        <w:t>.每次跑步都需要经过系统自动分配的两个打卡点，打卡成功后手机会语音播报。每天最多</w:t>
      </w:r>
      <w:r>
        <w:rPr>
          <w:rFonts w:ascii="仿宋" w:eastAsia="仿宋" w:hAnsi="仿宋"/>
          <w:sz w:val="32"/>
          <w:szCs w:val="32"/>
        </w:rPr>
        <w:t>有1次运动记录关联体育成绩，</w:t>
      </w:r>
      <w:r>
        <w:rPr>
          <w:rFonts w:ascii="仿宋" w:eastAsia="仿宋" w:hAnsi="仿宋" w:hint="eastAsia"/>
          <w:sz w:val="32"/>
          <w:szCs w:val="32"/>
        </w:rPr>
        <w:t>超出</w:t>
      </w:r>
      <w:r>
        <w:rPr>
          <w:rFonts w:ascii="仿宋" w:eastAsia="仿宋" w:hAnsi="仿宋"/>
          <w:sz w:val="32"/>
          <w:szCs w:val="32"/>
        </w:rPr>
        <w:t>部分仅</w:t>
      </w:r>
      <w:r>
        <w:rPr>
          <w:rFonts w:ascii="仿宋" w:eastAsia="仿宋" w:hAnsi="仿宋" w:hint="eastAsia"/>
          <w:sz w:val="32"/>
          <w:szCs w:val="32"/>
        </w:rPr>
        <w:t>做</w:t>
      </w:r>
      <w:r>
        <w:rPr>
          <w:rFonts w:ascii="仿宋" w:eastAsia="仿宋" w:hAnsi="仿宋"/>
          <w:sz w:val="32"/>
          <w:szCs w:val="32"/>
        </w:rPr>
        <w:t>记录但不会</w:t>
      </w:r>
      <w:r>
        <w:rPr>
          <w:rFonts w:ascii="仿宋" w:eastAsia="仿宋" w:hAnsi="仿宋" w:hint="eastAsia"/>
          <w:sz w:val="32"/>
          <w:szCs w:val="32"/>
        </w:rPr>
        <w:t>关联</w:t>
      </w:r>
      <w:r>
        <w:rPr>
          <w:rFonts w:ascii="仿宋" w:eastAsia="仿宋" w:hAnsi="仿宋"/>
          <w:sz w:val="32"/>
          <w:szCs w:val="32"/>
        </w:rPr>
        <w:t>成绩。</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7.单次</w:t>
      </w:r>
      <w:r>
        <w:rPr>
          <w:rFonts w:ascii="仿宋" w:eastAsia="仿宋" w:hAnsi="仿宋"/>
          <w:sz w:val="32"/>
          <w:szCs w:val="32"/>
        </w:rPr>
        <w:t>运动里程</w:t>
      </w:r>
      <w:r>
        <w:rPr>
          <w:rFonts w:ascii="仿宋" w:eastAsia="仿宋" w:hAnsi="仿宋" w:hint="eastAsia"/>
          <w:sz w:val="32"/>
          <w:szCs w:val="32"/>
        </w:rPr>
        <w:t>上限</w:t>
      </w:r>
      <w:r>
        <w:rPr>
          <w:rFonts w:ascii="仿宋" w:eastAsia="仿宋" w:hAnsi="仿宋"/>
          <w:sz w:val="32"/>
          <w:szCs w:val="32"/>
        </w:rPr>
        <w:t>最多取10</w:t>
      </w:r>
      <w:r>
        <w:rPr>
          <w:rFonts w:ascii="仿宋" w:eastAsia="仿宋" w:hAnsi="仿宋" w:hint="eastAsia"/>
          <w:sz w:val="32"/>
          <w:szCs w:val="32"/>
        </w:rPr>
        <w:t>公里</w:t>
      </w:r>
      <w:r>
        <w:rPr>
          <w:rFonts w:ascii="仿宋" w:eastAsia="仿宋" w:hAnsi="仿宋"/>
          <w:sz w:val="32"/>
          <w:szCs w:val="32"/>
        </w:rPr>
        <w:t>。</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8.</w:t>
      </w:r>
      <w:r>
        <w:rPr>
          <w:rFonts w:ascii="仿宋" w:eastAsia="仿宋" w:hAnsi="仿宋"/>
          <w:sz w:val="32"/>
          <w:szCs w:val="32"/>
        </w:rPr>
        <w:t>因身体原因无法进行跑步的，</w:t>
      </w:r>
      <w:r>
        <w:rPr>
          <w:rFonts w:ascii="仿宋" w:eastAsia="仿宋" w:hAnsi="仿宋" w:hint="eastAsia"/>
          <w:sz w:val="32"/>
          <w:szCs w:val="32"/>
        </w:rPr>
        <w:t>必须线上</w:t>
      </w:r>
      <w:r>
        <w:rPr>
          <w:rFonts w:ascii="仿宋" w:eastAsia="仿宋" w:hAnsi="仿宋" w:hint="eastAsia"/>
          <w:bCs/>
          <w:sz w:val="32"/>
          <w:szCs w:val="32"/>
        </w:rPr>
        <w:t>申请及上传病例资料照片，线下将免予执行阳光健康跑申请表等纸质版材料交给体育与康养学院廖晓斌老师（电话：13860526530）</w:t>
      </w:r>
      <w:r>
        <w:rPr>
          <w:rFonts w:ascii="仿宋" w:eastAsia="仿宋" w:hAnsi="仿宋"/>
          <w:sz w:val="32"/>
          <w:szCs w:val="32"/>
        </w:rPr>
        <w:t>。</w:t>
      </w:r>
    </w:p>
    <w:p w:rsidR="00763BF6" w:rsidRDefault="005D211D">
      <w:pPr>
        <w:adjustRightInd w:val="0"/>
        <w:snapToGrid w:val="0"/>
        <w:spacing w:line="540" w:lineRule="exact"/>
        <w:jc w:val="left"/>
        <w:rPr>
          <w:rFonts w:ascii="仿宋" w:eastAsia="仿宋" w:hAnsi="仿宋"/>
          <w:b/>
          <w:sz w:val="32"/>
          <w:szCs w:val="32"/>
        </w:rPr>
      </w:pPr>
      <w:r>
        <w:rPr>
          <w:rFonts w:ascii="仿宋" w:eastAsia="仿宋" w:hAnsi="仿宋" w:hint="eastAsia"/>
          <w:sz w:val="32"/>
          <w:szCs w:val="32"/>
        </w:rPr>
        <w:t xml:space="preserve">    9.</w:t>
      </w:r>
      <w:r>
        <w:rPr>
          <w:rFonts w:ascii="仿宋" w:eastAsia="仿宋" w:hAnsi="仿宋" w:cs="PingFang SC" w:hint="eastAsia"/>
          <w:kern w:val="0"/>
          <w:sz w:val="32"/>
          <w:szCs w:val="32"/>
        </w:rPr>
        <w:t>为保证锻炼效果，禁止任何作弊行为，包括使用交通工具、</w:t>
      </w:r>
      <w:r>
        <w:rPr>
          <w:rFonts w:ascii="仿宋" w:eastAsia="仿宋" w:hAnsi="仿宋" w:cs="PingFang SC"/>
          <w:kern w:val="0"/>
          <w:sz w:val="32"/>
          <w:szCs w:val="32"/>
        </w:rPr>
        <w:t>替人</w:t>
      </w:r>
      <w:r>
        <w:rPr>
          <w:rFonts w:ascii="仿宋" w:eastAsia="仿宋" w:hAnsi="仿宋" w:cs="PingFang SC" w:hint="eastAsia"/>
          <w:kern w:val="0"/>
          <w:sz w:val="32"/>
          <w:szCs w:val="32"/>
        </w:rPr>
        <w:t>代跑等行为，乐跑后台会根据跑步分段配速、轨迹信息以及手机</w:t>
      </w:r>
      <w:r>
        <w:rPr>
          <w:rFonts w:ascii="仿宋" w:eastAsia="仿宋" w:hAnsi="仿宋" w:cs="Lato-Regular"/>
          <w:kern w:val="0"/>
          <w:sz w:val="32"/>
          <w:szCs w:val="32"/>
        </w:rPr>
        <w:t>ID</w:t>
      </w:r>
      <w:r>
        <w:rPr>
          <w:rFonts w:ascii="仿宋" w:eastAsia="仿宋" w:hAnsi="仿宋" w:cs="PingFang SC" w:hint="eastAsia"/>
          <w:kern w:val="0"/>
          <w:sz w:val="32"/>
          <w:szCs w:val="32"/>
        </w:rPr>
        <w:t>变更等情况分析作弊行为，一经核实将</w:t>
      </w:r>
      <w:r>
        <w:rPr>
          <w:rFonts w:ascii="仿宋" w:eastAsia="仿宋" w:hAnsi="仿宋" w:cs="PingFang SC" w:hint="eastAsia"/>
          <w:kern w:val="0"/>
          <w:sz w:val="32"/>
          <w:szCs w:val="32"/>
        </w:rPr>
        <w:lastRenderedPageBreak/>
        <w:t>取消乐跑成绩，并在学校范围通报。同时也欢迎同学们匿名监督</w:t>
      </w:r>
      <w:r>
        <w:rPr>
          <w:rFonts w:ascii="仿宋" w:eastAsia="仿宋" w:hAnsi="仿宋" w:cs="PingFang SC"/>
          <w:kern w:val="0"/>
          <w:sz w:val="32"/>
          <w:szCs w:val="32"/>
        </w:rPr>
        <w:t>和</w:t>
      </w:r>
      <w:r>
        <w:rPr>
          <w:rFonts w:ascii="仿宋" w:eastAsia="仿宋" w:hAnsi="仿宋" w:cs="PingFang SC" w:hint="eastAsia"/>
          <w:kern w:val="0"/>
          <w:sz w:val="32"/>
          <w:szCs w:val="32"/>
        </w:rPr>
        <w:t>举报。</w:t>
      </w:r>
    </w:p>
    <w:p w:rsidR="00763BF6" w:rsidRDefault="005D211D">
      <w:pPr>
        <w:adjustRightInd w:val="0"/>
        <w:snapToGrid w:val="0"/>
        <w:spacing w:before="100" w:beforeAutospacing="1" w:after="100" w:afterAutospacing="1" w:line="540" w:lineRule="exact"/>
        <w:jc w:val="left"/>
        <w:rPr>
          <w:rFonts w:ascii="宋体" w:hAnsi="宋体"/>
          <w:sz w:val="32"/>
          <w:szCs w:val="32"/>
        </w:rPr>
      </w:pPr>
      <w:r>
        <w:rPr>
          <w:rFonts w:ascii="黑体" w:eastAsia="黑体" w:hAnsi="黑体" w:hint="eastAsia"/>
          <w:sz w:val="32"/>
          <w:szCs w:val="32"/>
        </w:rPr>
        <w:t xml:space="preserve">    三</w:t>
      </w:r>
      <w:r>
        <w:rPr>
          <w:rFonts w:ascii="黑体" w:eastAsia="黑体" w:hAnsi="黑体"/>
          <w:sz w:val="32"/>
          <w:szCs w:val="32"/>
        </w:rPr>
        <w:t>、</w:t>
      </w:r>
      <w:r>
        <w:rPr>
          <w:rFonts w:ascii="黑体" w:eastAsia="黑体" w:hAnsi="黑体" w:hint="eastAsia"/>
          <w:sz w:val="32"/>
          <w:szCs w:val="32"/>
        </w:rPr>
        <w:t>其他</w:t>
      </w:r>
      <w:r>
        <w:rPr>
          <w:rFonts w:ascii="宋体" w:hAnsi="宋体" w:hint="eastAsia"/>
          <w:sz w:val="32"/>
          <w:szCs w:val="32"/>
        </w:rPr>
        <w:t> </w:t>
      </w:r>
    </w:p>
    <w:p w:rsidR="00763BF6" w:rsidRDefault="005D211D">
      <w:pPr>
        <w:adjustRightInd w:val="0"/>
        <w:snapToGrid w:val="0"/>
        <w:spacing w:line="540" w:lineRule="exact"/>
        <w:jc w:val="left"/>
        <w:rPr>
          <w:rFonts w:ascii="仿宋" w:eastAsia="仿宋" w:hAnsi="仿宋" w:cs="PingFang SC"/>
          <w:sz w:val="32"/>
          <w:szCs w:val="32"/>
        </w:rPr>
      </w:pPr>
      <w:r>
        <w:rPr>
          <w:rFonts w:ascii="宋体" w:hAnsi="宋体" w:hint="eastAsia"/>
          <w:sz w:val="32"/>
          <w:szCs w:val="32"/>
        </w:rPr>
        <w:t xml:space="preserve">    </w:t>
      </w:r>
      <w:r>
        <w:rPr>
          <w:rFonts w:ascii="仿宋" w:eastAsia="仿宋" w:hAnsi="仿宋" w:cs="PingFang SC" w:hint="eastAsia"/>
          <w:sz w:val="32"/>
          <w:szCs w:val="32"/>
        </w:rPr>
        <w:t>1.有特殊情况不能参与校园长跑的学生须由本人在每学期第一周提出申请，学期中如有特殊情况也可提出，并递交材料至体育与康养学院公体教研室负责教师处。（申请表见附件，负责教师联系方式见后）</w:t>
      </w:r>
    </w:p>
    <w:p w:rsidR="00763BF6" w:rsidRDefault="005D211D">
      <w:pPr>
        <w:adjustRightInd w:val="0"/>
        <w:snapToGrid w:val="0"/>
        <w:spacing w:line="540" w:lineRule="exact"/>
        <w:jc w:val="left"/>
        <w:rPr>
          <w:rFonts w:ascii="仿宋" w:eastAsia="仿宋" w:hAnsi="仿宋" w:cs="PingFang SC"/>
          <w:sz w:val="32"/>
          <w:szCs w:val="32"/>
        </w:rPr>
      </w:pPr>
      <w:r>
        <w:rPr>
          <w:rFonts w:ascii="仿宋" w:eastAsia="仿宋" w:hAnsi="仿宋" w:cs="PingFang SC" w:hint="eastAsia"/>
          <w:sz w:val="32"/>
          <w:szCs w:val="32"/>
        </w:rPr>
        <w:t xml:space="preserve">    注：这类学生校园长跑时间及次数不做明确要求，但鼓励积极参加校园长跑，其锻炼次数一同计入年度排名评选或另行排名评选。</w:t>
      </w:r>
    </w:p>
    <w:p w:rsidR="00763BF6" w:rsidRDefault="005D211D">
      <w:pPr>
        <w:adjustRightInd w:val="0"/>
        <w:snapToGrid w:val="0"/>
        <w:spacing w:line="540" w:lineRule="exact"/>
        <w:jc w:val="left"/>
        <w:rPr>
          <w:rFonts w:ascii="仿宋" w:eastAsia="仿宋" w:hAnsi="仿宋" w:cs="PingFang SC"/>
          <w:sz w:val="32"/>
          <w:szCs w:val="32"/>
        </w:rPr>
      </w:pPr>
      <w:r>
        <w:rPr>
          <w:rFonts w:ascii="仿宋" w:eastAsia="仿宋" w:hAnsi="仿宋" w:cs="PingFang SC" w:hint="eastAsia"/>
          <w:sz w:val="32"/>
          <w:szCs w:val="32"/>
        </w:rPr>
        <w:t xml:space="preserve">    2.学生在校园长跑中，发现骑车代跑、找人代跑等作弊行为，一经发现作为体育考试作弊，并上报学校按规定处理。  </w:t>
      </w:r>
    </w:p>
    <w:p w:rsidR="00763BF6" w:rsidRDefault="005D211D">
      <w:pPr>
        <w:adjustRightInd w:val="0"/>
        <w:snapToGrid w:val="0"/>
        <w:spacing w:line="540" w:lineRule="exact"/>
        <w:jc w:val="left"/>
        <w:rPr>
          <w:rFonts w:ascii="黑体" w:eastAsia="黑体" w:hAnsi="黑体"/>
          <w:sz w:val="32"/>
          <w:szCs w:val="32"/>
        </w:rPr>
      </w:pPr>
      <w:r>
        <w:rPr>
          <w:rFonts w:ascii="仿宋" w:eastAsia="仿宋" w:hAnsi="仿宋" w:cs="PingFang SC" w:hint="eastAsia"/>
          <w:sz w:val="32"/>
          <w:szCs w:val="32"/>
        </w:rPr>
        <w:t xml:space="preserve">    </w:t>
      </w:r>
      <w:r>
        <w:rPr>
          <w:rFonts w:ascii="仿宋" w:eastAsia="仿宋" w:hAnsi="仿宋" w:cs="PingFang SC" w:hint="eastAsia"/>
          <w:kern w:val="0"/>
          <w:sz w:val="32"/>
          <w:szCs w:val="32"/>
        </w:rPr>
        <w:t>3.本办法由体育与康养学院公体教研室负责解释。</w:t>
      </w:r>
    </w:p>
    <w:p w:rsidR="00763BF6" w:rsidRDefault="005D211D">
      <w:pPr>
        <w:adjustRightInd w:val="0"/>
        <w:snapToGrid w:val="0"/>
        <w:spacing w:before="100" w:beforeAutospacing="1" w:after="100" w:afterAutospacing="1" w:line="540" w:lineRule="exact"/>
        <w:jc w:val="left"/>
        <w:rPr>
          <w:rFonts w:ascii="黑体" w:eastAsia="黑体" w:hAnsi="黑体"/>
          <w:sz w:val="32"/>
          <w:szCs w:val="32"/>
        </w:rPr>
      </w:pPr>
      <w:r>
        <w:rPr>
          <w:rFonts w:ascii="黑体" w:eastAsia="黑体" w:hAnsi="黑体" w:hint="eastAsia"/>
          <w:sz w:val="32"/>
          <w:szCs w:val="32"/>
        </w:rPr>
        <w:t xml:space="preserve">    四</w:t>
      </w:r>
      <w:r>
        <w:rPr>
          <w:rFonts w:ascii="黑体" w:eastAsia="黑体" w:hAnsi="黑体"/>
          <w:sz w:val="32"/>
          <w:szCs w:val="32"/>
        </w:rPr>
        <w:t>、</w:t>
      </w:r>
      <w:r>
        <w:rPr>
          <w:rFonts w:ascii="黑体" w:eastAsia="黑体" w:hAnsi="黑体" w:hint="eastAsia"/>
          <w:sz w:val="32"/>
          <w:szCs w:val="32"/>
        </w:rPr>
        <w:t>软件</w:t>
      </w:r>
      <w:r>
        <w:rPr>
          <w:rFonts w:ascii="黑体" w:eastAsia="黑体" w:hAnsi="黑体"/>
          <w:sz w:val="32"/>
          <w:szCs w:val="32"/>
        </w:rPr>
        <w:t>下载以及使用说明</w:t>
      </w: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1.app</w:t>
      </w:r>
      <w:r>
        <w:rPr>
          <w:rFonts w:ascii="仿宋" w:eastAsia="仿宋" w:hAnsi="仿宋" w:cs="PingFang SC"/>
          <w:kern w:val="0"/>
          <w:sz w:val="32"/>
          <w:szCs w:val="32"/>
        </w:rPr>
        <w:t>下载</w:t>
      </w:r>
    </w:p>
    <w:p w:rsidR="00763BF6" w:rsidRDefault="005D211D">
      <w:pPr>
        <w:jc w:val="left"/>
        <w:rPr>
          <w:rFonts w:ascii="微软雅黑" w:eastAsia="微软雅黑" w:hAnsi="微软雅黑"/>
          <w:b/>
        </w:rPr>
      </w:pPr>
      <w:r>
        <w:rPr>
          <w:rFonts w:ascii="微软雅黑" w:eastAsia="微软雅黑" w:hAnsi="微软雅黑" w:cs="微软雅黑"/>
          <w:noProof/>
        </w:rPr>
        <w:lastRenderedPageBreak/>
        <w:drawing>
          <wp:inline distT="0" distB="0" distL="0" distR="0">
            <wp:extent cx="5765800" cy="3533140"/>
            <wp:effectExtent l="0" t="0" r="6350" b="1016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6" cstate="email"/>
                    <a:stretch>
                      <a:fillRect/>
                    </a:stretch>
                  </pic:blipFill>
                  <pic:spPr>
                    <a:xfrm>
                      <a:off x="0" y="0"/>
                      <a:ext cx="5777729" cy="3540446"/>
                    </a:xfrm>
                    <a:prstGeom prst="rect">
                      <a:avLst/>
                    </a:prstGeom>
                  </pic:spPr>
                </pic:pic>
              </a:graphicData>
            </a:graphic>
          </wp:inline>
        </w:drawing>
      </w: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2.注册</w:t>
      </w:r>
      <w:r>
        <w:rPr>
          <w:rFonts w:ascii="仿宋" w:eastAsia="仿宋" w:hAnsi="仿宋" w:cs="PingFang SC"/>
          <w:kern w:val="0"/>
          <w:sz w:val="32"/>
          <w:szCs w:val="32"/>
        </w:rPr>
        <w:t>登录</w:t>
      </w:r>
    </w:p>
    <w:p w:rsidR="00763BF6" w:rsidRDefault="005D211D">
      <w:pPr>
        <w:jc w:val="left"/>
        <w:rPr>
          <w:rFonts w:ascii="微软雅黑" w:eastAsia="微软雅黑" w:hAnsi="微软雅黑"/>
          <w:b/>
        </w:rPr>
      </w:pPr>
      <w:r>
        <w:rPr>
          <w:rFonts w:ascii="微软雅黑" w:eastAsia="微软雅黑" w:hAnsi="微软雅黑"/>
          <w:b/>
          <w:noProof/>
        </w:rPr>
        <w:drawing>
          <wp:inline distT="0" distB="0" distL="0" distR="0">
            <wp:extent cx="5471160" cy="3253740"/>
            <wp:effectExtent l="0" t="0" r="15240" b="381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7" cstate="email"/>
                    <a:stretch>
                      <a:fillRect/>
                    </a:stretch>
                  </pic:blipFill>
                  <pic:spPr>
                    <a:xfrm>
                      <a:off x="0" y="0"/>
                      <a:ext cx="5473830" cy="3255280"/>
                    </a:xfrm>
                    <a:prstGeom prst="rect">
                      <a:avLst/>
                    </a:prstGeom>
                  </pic:spPr>
                </pic:pic>
              </a:graphicData>
            </a:graphic>
          </wp:inline>
        </w:drawing>
      </w:r>
    </w:p>
    <w:p w:rsidR="00763BF6" w:rsidRDefault="00763BF6">
      <w:pPr>
        <w:jc w:val="left"/>
        <w:rPr>
          <w:rFonts w:ascii="微软雅黑" w:eastAsia="微软雅黑" w:hAnsi="微软雅黑"/>
          <w:b/>
        </w:rPr>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w:t>
      </w:r>
    </w:p>
    <w:p w:rsidR="00763BF6" w:rsidRDefault="00763BF6">
      <w:pPr>
        <w:jc w:val="left"/>
        <w:rPr>
          <w:rFonts w:ascii="仿宋" w:eastAsia="仿宋" w:hAnsi="仿宋" w:cs="PingFang SC"/>
          <w:kern w:val="0"/>
          <w:sz w:val="32"/>
          <w:szCs w:val="32"/>
        </w:rPr>
      </w:pPr>
    </w:p>
    <w:p w:rsidR="00763BF6" w:rsidRDefault="00763BF6">
      <w:pPr>
        <w:jc w:val="left"/>
        <w:rPr>
          <w:rFonts w:ascii="仿宋" w:eastAsia="仿宋" w:hAnsi="仿宋" w:cs="PingFang SC"/>
          <w:kern w:val="0"/>
          <w:sz w:val="32"/>
          <w:szCs w:val="32"/>
        </w:rPr>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lastRenderedPageBreak/>
        <w:t xml:space="preserve">    </w:t>
      </w:r>
      <w:r>
        <w:rPr>
          <w:rFonts w:ascii="仿宋" w:eastAsia="仿宋" w:hAnsi="仿宋" w:cs="PingFang SC"/>
          <w:kern w:val="0"/>
          <w:sz w:val="32"/>
          <w:szCs w:val="32"/>
        </w:rPr>
        <w:t>3</w:t>
      </w:r>
      <w:r>
        <w:rPr>
          <w:rFonts w:ascii="仿宋" w:eastAsia="仿宋" w:hAnsi="仿宋" w:cs="PingFang SC" w:hint="eastAsia"/>
          <w:kern w:val="0"/>
          <w:sz w:val="32"/>
          <w:szCs w:val="32"/>
        </w:rPr>
        <w:t>.身份</w:t>
      </w:r>
      <w:r>
        <w:rPr>
          <w:rFonts w:ascii="仿宋" w:eastAsia="仿宋" w:hAnsi="仿宋" w:cs="PingFang SC"/>
          <w:kern w:val="0"/>
          <w:sz w:val="32"/>
          <w:szCs w:val="32"/>
        </w:rPr>
        <w:t>认证</w:t>
      </w:r>
    </w:p>
    <w:p w:rsidR="00763BF6" w:rsidRDefault="005D211D">
      <w:pPr>
        <w:jc w:val="left"/>
      </w:pPr>
      <w:r>
        <w:rPr>
          <w:noProof/>
        </w:rPr>
        <w:drawing>
          <wp:inline distT="0" distB="0" distL="114300" distR="114300">
            <wp:extent cx="1754505" cy="3089275"/>
            <wp:effectExtent l="0" t="0" r="17145" b="1587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8" cstate="print"/>
                    <a:stretch>
                      <a:fillRect/>
                    </a:stretch>
                  </pic:blipFill>
                  <pic:spPr>
                    <a:xfrm>
                      <a:off x="0" y="0"/>
                      <a:ext cx="1754505" cy="3089275"/>
                    </a:xfrm>
                    <a:prstGeom prst="rect">
                      <a:avLst/>
                    </a:prstGeom>
                    <a:noFill/>
                    <a:ln w="9525">
                      <a:noFill/>
                    </a:ln>
                  </pic:spPr>
                </pic:pic>
              </a:graphicData>
            </a:graphic>
          </wp:inline>
        </w:drawing>
      </w:r>
      <w:r>
        <w:rPr>
          <w:noProof/>
        </w:rPr>
        <w:drawing>
          <wp:inline distT="0" distB="0" distL="114300" distR="114300">
            <wp:extent cx="1680845" cy="3074035"/>
            <wp:effectExtent l="0" t="0" r="14605" b="1206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9" cstate="print"/>
                    <a:stretch>
                      <a:fillRect/>
                    </a:stretch>
                  </pic:blipFill>
                  <pic:spPr>
                    <a:xfrm>
                      <a:off x="0" y="0"/>
                      <a:ext cx="1680845" cy="3074035"/>
                    </a:xfrm>
                    <a:prstGeom prst="rect">
                      <a:avLst/>
                    </a:prstGeom>
                    <a:noFill/>
                    <a:ln w="9525">
                      <a:noFill/>
                    </a:ln>
                  </pic:spPr>
                </pic:pic>
              </a:graphicData>
            </a:graphic>
          </wp:inline>
        </w:drawing>
      </w:r>
      <w:r>
        <w:rPr>
          <w:noProof/>
        </w:rPr>
        <w:drawing>
          <wp:inline distT="0" distB="0" distL="114300" distR="114300">
            <wp:extent cx="1630680" cy="3063240"/>
            <wp:effectExtent l="0" t="0" r="7620" b="381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0" cstate="print"/>
                    <a:stretch>
                      <a:fillRect/>
                    </a:stretch>
                  </pic:blipFill>
                  <pic:spPr>
                    <a:xfrm>
                      <a:off x="0" y="0"/>
                      <a:ext cx="1630680" cy="3063240"/>
                    </a:xfrm>
                    <a:prstGeom prst="rect">
                      <a:avLst/>
                    </a:prstGeom>
                    <a:noFill/>
                    <a:ln w="9525">
                      <a:noFill/>
                    </a:ln>
                  </pic:spPr>
                </pic:pic>
              </a:graphicData>
            </a:graphic>
          </wp:inline>
        </w:drawing>
      </w:r>
    </w:p>
    <w:p w:rsidR="00763BF6" w:rsidRDefault="005D211D">
      <w:pPr>
        <w:ind w:left="6480" w:hangingChars="2700" w:hanging="6480"/>
        <w:jc w:val="left"/>
        <w:rPr>
          <w:rFonts w:ascii="微软雅黑" w:eastAsia="微软雅黑" w:hAnsi="微软雅黑"/>
        </w:rPr>
      </w:pPr>
      <w:r>
        <w:rPr>
          <w:rFonts w:hint="eastAsia"/>
        </w:rPr>
        <w:t>点击未认证进行认证</w:t>
      </w:r>
      <w:r>
        <w:rPr>
          <w:rFonts w:hint="eastAsia"/>
        </w:rPr>
        <w:t xml:space="preserve">      </w:t>
      </w:r>
      <w:r>
        <w:rPr>
          <w:rFonts w:hint="eastAsia"/>
        </w:rPr>
        <w:t>填写相关信息提交审核</w:t>
      </w:r>
      <w:r>
        <w:rPr>
          <w:rFonts w:hint="eastAsia"/>
        </w:rPr>
        <w:t xml:space="preserve">    </w:t>
      </w:r>
      <w:r>
        <w:rPr>
          <w:rFonts w:hint="eastAsia"/>
        </w:rPr>
        <w:t>等待工作人员审核或自动通过</w:t>
      </w:r>
    </w:p>
    <w:p w:rsidR="00763BF6" w:rsidRDefault="005D211D">
      <w:pPr>
        <w:jc w:val="left"/>
        <w:rPr>
          <w:rFonts w:ascii="微软雅黑" w:eastAsia="微软雅黑" w:hAnsi="微软雅黑"/>
        </w:rPr>
      </w:pPr>
      <w:r>
        <w:rPr>
          <w:rFonts w:ascii="微软雅黑" w:eastAsia="微软雅黑" w:hAnsi="微软雅黑" w:hint="eastAsia"/>
        </w:rPr>
        <w:t>认证结果</w:t>
      </w:r>
    </w:p>
    <w:p w:rsidR="00763BF6" w:rsidRDefault="005D211D">
      <w:pPr>
        <w:jc w:val="left"/>
      </w:pPr>
      <w:r>
        <w:rPr>
          <w:noProof/>
        </w:rPr>
        <w:drawing>
          <wp:inline distT="0" distB="0" distL="114300" distR="114300">
            <wp:extent cx="2145665" cy="3906520"/>
            <wp:effectExtent l="0" t="0" r="6985" b="1778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1" cstate="print"/>
                    <a:stretch>
                      <a:fillRect/>
                    </a:stretch>
                  </pic:blipFill>
                  <pic:spPr>
                    <a:xfrm>
                      <a:off x="0" y="0"/>
                      <a:ext cx="2145665" cy="3906520"/>
                    </a:xfrm>
                    <a:prstGeom prst="rect">
                      <a:avLst/>
                    </a:prstGeom>
                    <a:noFill/>
                    <a:ln w="9525">
                      <a:noFill/>
                    </a:ln>
                  </pic:spPr>
                </pic:pic>
              </a:graphicData>
            </a:graphic>
          </wp:inline>
        </w:drawing>
      </w:r>
      <w:r>
        <w:rPr>
          <w:noProof/>
        </w:rPr>
        <w:drawing>
          <wp:inline distT="0" distB="0" distL="114300" distR="114300">
            <wp:extent cx="2057400" cy="3885565"/>
            <wp:effectExtent l="0" t="0" r="0" b="63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2" cstate="print"/>
                    <a:stretch>
                      <a:fillRect/>
                    </a:stretch>
                  </pic:blipFill>
                  <pic:spPr>
                    <a:xfrm>
                      <a:off x="0" y="0"/>
                      <a:ext cx="2057400" cy="3885565"/>
                    </a:xfrm>
                    <a:prstGeom prst="rect">
                      <a:avLst/>
                    </a:prstGeom>
                    <a:noFill/>
                    <a:ln w="9525">
                      <a:noFill/>
                    </a:ln>
                  </pic:spPr>
                </pic:pic>
              </a:graphicData>
            </a:graphic>
          </wp:inline>
        </w:drawing>
      </w:r>
    </w:p>
    <w:p w:rsidR="00763BF6" w:rsidRDefault="005D211D">
      <w:pPr>
        <w:ind w:firstLineChars="500" w:firstLine="1200"/>
        <w:jc w:val="left"/>
        <w:rPr>
          <w:rFonts w:ascii="微软雅黑" w:eastAsia="微软雅黑" w:hAnsi="微软雅黑"/>
        </w:rPr>
      </w:pPr>
      <w:r>
        <w:rPr>
          <w:rFonts w:ascii="微软雅黑" w:eastAsia="微软雅黑" w:hAnsi="微软雅黑" w:hint="eastAsia"/>
        </w:rPr>
        <w:t>认证通过              因信息填写错误未通过审核</w:t>
      </w: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lastRenderedPageBreak/>
        <w:t xml:space="preserve">    </w:t>
      </w:r>
      <w:r>
        <w:rPr>
          <w:rFonts w:ascii="仿宋" w:eastAsia="仿宋" w:hAnsi="仿宋" w:cs="PingFang SC"/>
          <w:kern w:val="0"/>
          <w:sz w:val="32"/>
          <w:szCs w:val="32"/>
        </w:rPr>
        <w:t>4</w:t>
      </w:r>
      <w:r>
        <w:rPr>
          <w:rFonts w:ascii="仿宋" w:eastAsia="仿宋" w:hAnsi="仿宋" w:cs="PingFang SC" w:hint="eastAsia"/>
          <w:kern w:val="0"/>
          <w:sz w:val="32"/>
          <w:szCs w:val="32"/>
        </w:rPr>
        <w:t>.</w:t>
      </w:r>
      <w:r>
        <w:rPr>
          <w:rFonts w:ascii="仿宋" w:eastAsia="仿宋" w:hAnsi="仿宋" w:cs="PingFang SC"/>
          <w:kern w:val="0"/>
          <w:sz w:val="32"/>
          <w:szCs w:val="32"/>
        </w:rPr>
        <w:t>校园乐跑</w:t>
      </w:r>
    </w:p>
    <w:p w:rsidR="00763BF6" w:rsidRDefault="005D211D">
      <w:pPr>
        <w:jc w:val="left"/>
        <w:rPr>
          <w:rFonts w:ascii="微软雅黑" w:eastAsia="微软雅黑" w:hAnsi="微软雅黑"/>
        </w:rPr>
      </w:pPr>
      <w:r>
        <w:rPr>
          <w:rFonts w:ascii="微软雅黑" w:eastAsia="微软雅黑" w:hAnsi="微软雅黑"/>
          <w:noProof/>
        </w:rPr>
        <w:drawing>
          <wp:inline distT="0" distB="0" distL="0" distR="0">
            <wp:extent cx="5426710" cy="3749040"/>
            <wp:effectExtent l="0" t="0" r="2540" b="381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13" cstate="email"/>
                    <a:stretch>
                      <a:fillRect/>
                    </a:stretch>
                  </pic:blipFill>
                  <pic:spPr>
                    <a:xfrm>
                      <a:off x="0" y="0"/>
                      <a:ext cx="5426710" cy="3749040"/>
                    </a:xfrm>
                    <a:prstGeom prst="rect">
                      <a:avLst/>
                    </a:prstGeom>
                  </pic:spPr>
                </pic:pic>
              </a:graphicData>
            </a:graphic>
          </wp:inline>
        </w:drawing>
      </w:r>
    </w:p>
    <w:p w:rsidR="00763BF6" w:rsidRDefault="00763BF6">
      <w:pPr>
        <w:jc w:val="left"/>
        <w:rPr>
          <w:rFonts w:ascii="微软雅黑" w:eastAsia="微软雅黑" w:hAnsi="微软雅黑"/>
        </w:rPr>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w:t>
      </w:r>
      <w:r>
        <w:rPr>
          <w:rFonts w:ascii="仿宋" w:eastAsia="仿宋" w:hAnsi="仿宋" w:cs="PingFang SC"/>
          <w:kern w:val="0"/>
          <w:sz w:val="32"/>
          <w:szCs w:val="32"/>
        </w:rPr>
        <w:t>5</w:t>
      </w:r>
      <w:r>
        <w:rPr>
          <w:rFonts w:ascii="仿宋" w:eastAsia="仿宋" w:hAnsi="仿宋" w:cs="PingFang SC" w:hint="eastAsia"/>
          <w:kern w:val="0"/>
          <w:sz w:val="32"/>
          <w:szCs w:val="32"/>
        </w:rPr>
        <w:t>.跑步</w:t>
      </w:r>
      <w:r>
        <w:rPr>
          <w:rFonts w:ascii="仿宋" w:eastAsia="仿宋" w:hAnsi="仿宋" w:cs="PingFang SC"/>
          <w:kern w:val="0"/>
          <w:sz w:val="32"/>
          <w:szCs w:val="32"/>
        </w:rPr>
        <w:t>规则</w:t>
      </w:r>
    </w:p>
    <w:p w:rsidR="00763BF6" w:rsidRDefault="005D211D">
      <w:pPr>
        <w:jc w:val="left"/>
        <w:rPr>
          <w:rFonts w:ascii="微软雅黑" w:eastAsia="微软雅黑" w:hAnsi="微软雅黑"/>
        </w:rPr>
      </w:pPr>
      <w:r>
        <w:rPr>
          <w:rFonts w:ascii="微软雅黑" w:eastAsia="微软雅黑" w:hAnsi="微软雅黑"/>
          <w:noProof/>
        </w:rPr>
        <w:drawing>
          <wp:inline distT="0" distB="0" distL="0" distR="0">
            <wp:extent cx="5431790" cy="3345815"/>
            <wp:effectExtent l="0" t="0" r="16510" b="698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4" cstate="email"/>
                    <a:stretch>
                      <a:fillRect/>
                    </a:stretch>
                  </pic:blipFill>
                  <pic:spPr>
                    <a:xfrm>
                      <a:off x="0" y="0"/>
                      <a:ext cx="5431790" cy="3345815"/>
                    </a:xfrm>
                    <a:prstGeom prst="rect">
                      <a:avLst/>
                    </a:prstGeom>
                  </pic:spPr>
                </pic:pic>
              </a:graphicData>
            </a:graphic>
          </wp:inline>
        </w:drawing>
      </w:r>
    </w:p>
    <w:p w:rsidR="00763BF6" w:rsidRDefault="00763BF6">
      <w:pPr>
        <w:jc w:val="left"/>
        <w:rPr>
          <w:rFonts w:ascii="微软雅黑" w:eastAsia="微软雅黑" w:hAnsi="微软雅黑"/>
        </w:rPr>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lastRenderedPageBreak/>
        <w:t xml:space="preserve">    </w:t>
      </w:r>
      <w:r>
        <w:rPr>
          <w:rFonts w:ascii="仿宋" w:eastAsia="仿宋" w:hAnsi="仿宋" w:cs="PingFang SC"/>
          <w:kern w:val="0"/>
          <w:sz w:val="32"/>
          <w:szCs w:val="32"/>
        </w:rPr>
        <w:t>6</w:t>
      </w:r>
      <w:r>
        <w:rPr>
          <w:rFonts w:ascii="仿宋" w:eastAsia="仿宋" w:hAnsi="仿宋" w:cs="PingFang SC" w:hint="eastAsia"/>
          <w:kern w:val="0"/>
          <w:sz w:val="32"/>
          <w:szCs w:val="32"/>
        </w:rPr>
        <w:t>.跑步</w:t>
      </w:r>
      <w:r>
        <w:rPr>
          <w:rFonts w:ascii="仿宋" w:eastAsia="仿宋" w:hAnsi="仿宋" w:cs="PingFang SC"/>
          <w:kern w:val="0"/>
          <w:sz w:val="32"/>
          <w:szCs w:val="32"/>
        </w:rPr>
        <w:t>流程</w:t>
      </w:r>
    </w:p>
    <w:p w:rsidR="00763BF6" w:rsidRDefault="005D211D">
      <w:pPr>
        <w:jc w:val="left"/>
        <w:rPr>
          <w:rFonts w:ascii="微软雅黑" w:eastAsia="微软雅黑" w:hAnsi="微软雅黑"/>
        </w:rPr>
      </w:pPr>
      <w:r>
        <w:rPr>
          <w:rFonts w:ascii="微软雅黑" w:eastAsia="微软雅黑" w:hAnsi="微软雅黑"/>
          <w:noProof/>
        </w:rPr>
        <w:drawing>
          <wp:inline distT="0" distB="0" distL="0" distR="0">
            <wp:extent cx="5594985" cy="3349625"/>
            <wp:effectExtent l="0" t="0" r="571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15" cstate="email"/>
                    <a:stretch>
                      <a:fillRect/>
                    </a:stretch>
                  </pic:blipFill>
                  <pic:spPr>
                    <a:xfrm>
                      <a:off x="0" y="0"/>
                      <a:ext cx="5594985" cy="3349625"/>
                    </a:xfrm>
                    <a:prstGeom prst="rect">
                      <a:avLst/>
                    </a:prstGeom>
                  </pic:spPr>
                </pic:pic>
              </a:graphicData>
            </a:graphic>
          </wp:inline>
        </w:drawing>
      </w:r>
    </w:p>
    <w:p w:rsidR="00763BF6" w:rsidRDefault="00763BF6">
      <w:pPr>
        <w:jc w:val="left"/>
        <w:rPr>
          <w:rFonts w:ascii="微软雅黑" w:eastAsia="微软雅黑" w:hAnsi="微软雅黑"/>
        </w:rPr>
      </w:pPr>
    </w:p>
    <w:p w:rsidR="00763BF6" w:rsidRDefault="00763BF6">
      <w:pPr>
        <w:jc w:val="left"/>
        <w:rPr>
          <w:rFonts w:ascii="微软雅黑" w:eastAsia="微软雅黑" w:hAnsi="微软雅黑"/>
        </w:rPr>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7.体育班级矫正</w:t>
      </w:r>
    </w:p>
    <w:p w:rsidR="00763BF6" w:rsidRDefault="005D211D">
      <w:pPr>
        <w:jc w:val="left"/>
      </w:pPr>
      <w:r>
        <w:rPr>
          <w:noProof/>
        </w:rPr>
        <w:drawing>
          <wp:inline distT="0" distB="0" distL="114300" distR="114300">
            <wp:extent cx="1725930" cy="3129280"/>
            <wp:effectExtent l="0" t="0" r="7620" b="139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6" cstate="print"/>
                    <a:stretch>
                      <a:fillRect/>
                    </a:stretch>
                  </pic:blipFill>
                  <pic:spPr>
                    <a:xfrm>
                      <a:off x="0" y="0"/>
                      <a:ext cx="1725930" cy="3129280"/>
                    </a:xfrm>
                    <a:prstGeom prst="rect">
                      <a:avLst/>
                    </a:prstGeom>
                    <a:noFill/>
                    <a:ln w="9525">
                      <a:noFill/>
                    </a:ln>
                  </pic:spPr>
                </pic:pic>
              </a:graphicData>
            </a:graphic>
          </wp:inline>
        </w:drawing>
      </w:r>
      <w:r>
        <w:rPr>
          <w:noProof/>
        </w:rPr>
        <w:drawing>
          <wp:inline distT="0" distB="0" distL="114300" distR="114300">
            <wp:extent cx="1654175" cy="3117850"/>
            <wp:effectExtent l="0" t="0" r="3175" b="635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7" cstate="print"/>
                    <a:stretch>
                      <a:fillRect/>
                    </a:stretch>
                  </pic:blipFill>
                  <pic:spPr>
                    <a:xfrm>
                      <a:off x="0" y="0"/>
                      <a:ext cx="1654175" cy="3117850"/>
                    </a:xfrm>
                    <a:prstGeom prst="rect">
                      <a:avLst/>
                    </a:prstGeom>
                    <a:noFill/>
                    <a:ln w="9525">
                      <a:noFill/>
                    </a:ln>
                  </pic:spPr>
                </pic:pic>
              </a:graphicData>
            </a:graphic>
          </wp:inline>
        </w:drawing>
      </w:r>
      <w:r>
        <w:rPr>
          <w:noProof/>
        </w:rPr>
        <w:drawing>
          <wp:inline distT="0" distB="0" distL="114300" distR="114300">
            <wp:extent cx="1670050" cy="3108960"/>
            <wp:effectExtent l="0" t="0" r="6350" b="1524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8" cstate="print"/>
                    <a:stretch>
                      <a:fillRect/>
                    </a:stretch>
                  </pic:blipFill>
                  <pic:spPr>
                    <a:xfrm>
                      <a:off x="0" y="0"/>
                      <a:ext cx="1670050" cy="3108960"/>
                    </a:xfrm>
                    <a:prstGeom prst="rect">
                      <a:avLst/>
                    </a:prstGeom>
                    <a:noFill/>
                    <a:ln w="9525">
                      <a:noFill/>
                    </a:ln>
                  </pic:spPr>
                </pic:pic>
              </a:graphicData>
            </a:graphic>
          </wp:inline>
        </w:drawing>
      </w:r>
    </w:p>
    <w:p w:rsidR="00763BF6" w:rsidRDefault="00763BF6">
      <w:pPr>
        <w:jc w:val="left"/>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w:t>
      </w: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lastRenderedPageBreak/>
        <w:t xml:space="preserve">    8.行政班级矫正</w:t>
      </w:r>
    </w:p>
    <w:p w:rsidR="00763BF6" w:rsidRDefault="005D211D">
      <w:pPr>
        <w:jc w:val="left"/>
      </w:pPr>
      <w:r>
        <w:rPr>
          <w:noProof/>
        </w:rPr>
        <w:drawing>
          <wp:inline distT="0" distB="0" distL="114300" distR="114300">
            <wp:extent cx="1700530" cy="3119120"/>
            <wp:effectExtent l="0" t="0" r="13970" b="50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9" cstate="print"/>
                    <a:stretch>
                      <a:fillRect/>
                    </a:stretch>
                  </pic:blipFill>
                  <pic:spPr>
                    <a:xfrm>
                      <a:off x="0" y="0"/>
                      <a:ext cx="1700530" cy="3119120"/>
                    </a:xfrm>
                    <a:prstGeom prst="rect">
                      <a:avLst/>
                    </a:prstGeom>
                    <a:noFill/>
                    <a:ln w="9525">
                      <a:noFill/>
                    </a:ln>
                  </pic:spPr>
                </pic:pic>
              </a:graphicData>
            </a:graphic>
          </wp:inline>
        </w:drawing>
      </w:r>
      <w:r>
        <w:rPr>
          <w:noProof/>
        </w:rPr>
        <w:drawing>
          <wp:inline distT="0" distB="0" distL="114300" distR="114300">
            <wp:extent cx="1586230" cy="3112770"/>
            <wp:effectExtent l="0" t="0" r="13970" b="1143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0" cstate="print"/>
                    <a:stretch>
                      <a:fillRect/>
                    </a:stretch>
                  </pic:blipFill>
                  <pic:spPr>
                    <a:xfrm>
                      <a:off x="0" y="0"/>
                      <a:ext cx="1586230" cy="3112770"/>
                    </a:xfrm>
                    <a:prstGeom prst="rect">
                      <a:avLst/>
                    </a:prstGeom>
                    <a:noFill/>
                    <a:ln w="9525">
                      <a:noFill/>
                    </a:ln>
                  </pic:spPr>
                </pic:pic>
              </a:graphicData>
            </a:graphic>
          </wp:inline>
        </w:drawing>
      </w:r>
      <w:r>
        <w:rPr>
          <w:noProof/>
        </w:rPr>
        <w:drawing>
          <wp:inline distT="0" distB="0" distL="114300" distR="114300">
            <wp:extent cx="1747520" cy="3090545"/>
            <wp:effectExtent l="0" t="0" r="5080" b="1460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1" cstate="print"/>
                    <a:stretch>
                      <a:fillRect/>
                    </a:stretch>
                  </pic:blipFill>
                  <pic:spPr>
                    <a:xfrm>
                      <a:off x="0" y="0"/>
                      <a:ext cx="1747520" cy="3090545"/>
                    </a:xfrm>
                    <a:prstGeom prst="rect">
                      <a:avLst/>
                    </a:prstGeom>
                    <a:noFill/>
                    <a:ln w="9525">
                      <a:noFill/>
                    </a:ln>
                  </pic:spPr>
                </pic:pic>
              </a:graphicData>
            </a:graphic>
          </wp:inline>
        </w:drawing>
      </w:r>
    </w:p>
    <w:p w:rsidR="00763BF6" w:rsidRDefault="00763BF6">
      <w:pPr>
        <w:jc w:val="left"/>
      </w:pPr>
    </w:p>
    <w:p w:rsidR="00763BF6" w:rsidRDefault="005D211D">
      <w:pPr>
        <w:jc w:val="left"/>
        <w:rPr>
          <w:rFonts w:ascii="仿宋" w:eastAsia="仿宋" w:hAnsi="仿宋" w:cs="PingFang SC"/>
          <w:kern w:val="0"/>
          <w:sz w:val="32"/>
          <w:szCs w:val="32"/>
        </w:rPr>
      </w:pPr>
      <w:r>
        <w:rPr>
          <w:rFonts w:ascii="仿宋" w:eastAsia="仿宋" w:hAnsi="仿宋" w:cs="PingFang SC" w:hint="eastAsia"/>
          <w:kern w:val="0"/>
          <w:sz w:val="32"/>
          <w:szCs w:val="32"/>
        </w:rPr>
        <w:t xml:space="preserve">    9.个人基本信息修改（学号，学院，性别等信息）</w:t>
      </w:r>
    </w:p>
    <w:p w:rsidR="00763BF6" w:rsidRDefault="005D211D">
      <w:pPr>
        <w:jc w:val="left"/>
      </w:pPr>
      <w:r>
        <w:rPr>
          <w:noProof/>
        </w:rPr>
        <w:drawing>
          <wp:inline distT="0" distB="0" distL="114300" distR="114300">
            <wp:extent cx="1624965" cy="3023870"/>
            <wp:effectExtent l="0" t="0" r="13335" b="508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2" cstate="print"/>
                    <a:stretch>
                      <a:fillRect/>
                    </a:stretch>
                  </pic:blipFill>
                  <pic:spPr>
                    <a:xfrm>
                      <a:off x="0" y="0"/>
                      <a:ext cx="1624965" cy="3023870"/>
                    </a:xfrm>
                    <a:prstGeom prst="rect">
                      <a:avLst/>
                    </a:prstGeom>
                    <a:noFill/>
                    <a:ln w="9525">
                      <a:noFill/>
                    </a:ln>
                  </pic:spPr>
                </pic:pic>
              </a:graphicData>
            </a:graphic>
          </wp:inline>
        </w:drawing>
      </w:r>
      <w:r>
        <w:rPr>
          <w:noProof/>
        </w:rPr>
        <w:drawing>
          <wp:inline distT="0" distB="0" distL="114300" distR="114300">
            <wp:extent cx="1650365" cy="3012440"/>
            <wp:effectExtent l="0" t="0" r="6985" b="1651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3" cstate="print"/>
                    <a:stretch>
                      <a:fillRect/>
                    </a:stretch>
                  </pic:blipFill>
                  <pic:spPr>
                    <a:xfrm>
                      <a:off x="0" y="0"/>
                      <a:ext cx="1650365" cy="3012440"/>
                    </a:xfrm>
                    <a:prstGeom prst="rect">
                      <a:avLst/>
                    </a:prstGeom>
                    <a:noFill/>
                    <a:ln w="9525">
                      <a:noFill/>
                    </a:ln>
                  </pic:spPr>
                </pic:pic>
              </a:graphicData>
            </a:graphic>
          </wp:inline>
        </w:drawing>
      </w:r>
      <w:r>
        <w:rPr>
          <w:noProof/>
        </w:rPr>
        <w:drawing>
          <wp:inline distT="0" distB="0" distL="114300" distR="114300">
            <wp:extent cx="1666875" cy="2988945"/>
            <wp:effectExtent l="0" t="0" r="9525" b="190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4" cstate="print"/>
                    <a:stretch>
                      <a:fillRect/>
                    </a:stretch>
                  </pic:blipFill>
                  <pic:spPr>
                    <a:xfrm>
                      <a:off x="0" y="0"/>
                      <a:ext cx="1666875" cy="2988945"/>
                    </a:xfrm>
                    <a:prstGeom prst="rect">
                      <a:avLst/>
                    </a:prstGeom>
                    <a:noFill/>
                    <a:ln w="9525">
                      <a:noFill/>
                    </a:ln>
                  </pic:spPr>
                </pic:pic>
              </a:graphicData>
            </a:graphic>
          </wp:inline>
        </w:drawing>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10.</w:t>
      </w:r>
      <w:r>
        <w:rPr>
          <w:rFonts w:ascii="仿宋" w:eastAsia="仿宋" w:hAnsi="仿宋"/>
          <w:sz w:val="32"/>
          <w:szCs w:val="32"/>
        </w:rPr>
        <w:t>跑步过程中会根据跑步里程</w:t>
      </w:r>
      <w:r>
        <w:rPr>
          <w:rFonts w:ascii="仿宋" w:eastAsia="仿宋" w:hAnsi="仿宋" w:hint="eastAsia"/>
          <w:sz w:val="32"/>
          <w:szCs w:val="32"/>
        </w:rPr>
        <w:t>随机</w:t>
      </w:r>
      <w:r>
        <w:rPr>
          <w:rFonts w:ascii="仿宋" w:eastAsia="仿宋" w:hAnsi="仿宋"/>
          <w:sz w:val="32"/>
          <w:szCs w:val="32"/>
        </w:rPr>
        <w:t>获得积分或现金红包奖励，红包可提现，</w:t>
      </w:r>
      <w:r>
        <w:rPr>
          <w:rFonts w:ascii="仿宋" w:eastAsia="仿宋" w:hAnsi="仿宋" w:hint="eastAsia"/>
          <w:sz w:val="32"/>
          <w:szCs w:val="32"/>
        </w:rPr>
        <w:t>积分</w:t>
      </w:r>
      <w:r>
        <w:rPr>
          <w:rFonts w:ascii="仿宋" w:eastAsia="仿宋" w:hAnsi="仿宋"/>
          <w:sz w:val="32"/>
          <w:szCs w:val="32"/>
        </w:rPr>
        <w:t>可兑换</w:t>
      </w:r>
      <w:r>
        <w:rPr>
          <w:rFonts w:ascii="仿宋" w:eastAsia="仿宋" w:hAnsi="仿宋" w:hint="eastAsia"/>
          <w:sz w:val="32"/>
          <w:szCs w:val="32"/>
        </w:rPr>
        <w:t>实物或</w:t>
      </w:r>
      <w:r>
        <w:rPr>
          <w:rFonts w:ascii="仿宋" w:eastAsia="仿宋" w:hAnsi="仿宋"/>
          <w:sz w:val="32"/>
          <w:szCs w:val="32"/>
        </w:rPr>
        <w:t>户外旅游等产品。</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11.</w:t>
      </w:r>
      <w:r>
        <w:rPr>
          <w:rFonts w:ascii="仿宋" w:eastAsia="仿宋" w:hAnsi="仿宋"/>
          <w:sz w:val="32"/>
          <w:szCs w:val="32"/>
        </w:rPr>
        <w:t>app会根据</w:t>
      </w:r>
      <w:r>
        <w:rPr>
          <w:rFonts w:ascii="仿宋" w:eastAsia="仿宋" w:hAnsi="仿宋" w:hint="eastAsia"/>
          <w:sz w:val="32"/>
          <w:szCs w:val="32"/>
        </w:rPr>
        <w:t>同学</w:t>
      </w:r>
      <w:r>
        <w:rPr>
          <w:rFonts w:ascii="仿宋" w:eastAsia="仿宋" w:hAnsi="仿宋"/>
          <w:sz w:val="32"/>
          <w:szCs w:val="32"/>
        </w:rPr>
        <w:t>的反馈，</w:t>
      </w:r>
      <w:r>
        <w:rPr>
          <w:rFonts w:ascii="仿宋" w:eastAsia="仿宋" w:hAnsi="仿宋" w:hint="eastAsia"/>
          <w:sz w:val="32"/>
          <w:szCs w:val="32"/>
        </w:rPr>
        <w:t>不断</w:t>
      </w:r>
      <w:r>
        <w:rPr>
          <w:rFonts w:ascii="仿宋" w:eastAsia="仿宋" w:hAnsi="仿宋"/>
          <w:sz w:val="32"/>
          <w:szCs w:val="32"/>
        </w:rPr>
        <w:t>进行</w:t>
      </w:r>
      <w:r>
        <w:rPr>
          <w:rFonts w:ascii="仿宋" w:eastAsia="仿宋" w:hAnsi="仿宋" w:hint="eastAsia"/>
          <w:sz w:val="32"/>
          <w:szCs w:val="32"/>
        </w:rPr>
        <w:t>修复</w:t>
      </w:r>
      <w:r>
        <w:rPr>
          <w:rFonts w:ascii="仿宋" w:eastAsia="仿宋" w:hAnsi="仿宋"/>
          <w:sz w:val="32"/>
          <w:szCs w:val="32"/>
        </w:rPr>
        <w:t>完善，并提供赛事活动、野外生存、</w:t>
      </w:r>
      <w:r>
        <w:rPr>
          <w:rFonts w:ascii="仿宋" w:eastAsia="仿宋" w:hAnsi="仿宋" w:hint="eastAsia"/>
          <w:sz w:val="32"/>
          <w:szCs w:val="32"/>
        </w:rPr>
        <w:t>户外技能</w:t>
      </w:r>
      <w:r>
        <w:rPr>
          <w:rFonts w:ascii="仿宋" w:eastAsia="仿宋" w:hAnsi="仿宋"/>
          <w:sz w:val="32"/>
          <w:szCs w:val="32"/>
        </w:rPr>
        <w:t>学习等精彩内容，为了获得</w:t>
      </w:r>
      <w:r>
        <w:rPr>
          <w:rFonts w:ascii="仿宋" w:eastAsia="仿宋" w:hAnsi="仿宋"/>
          <w:sz w:val="32"/>
          <w:szCs w:val="32"/>
        </w:rPr>
        <w:lastRenderedPageBreak/>
        <w:t>更佳体验和使用更多功能，</w:t>
      </w:r>
      <w:r>
        <w:rPr>
          <w:rFonts w:ascii="仿宋" w:eastAsia="仿宋" w:hAnsi="仿宋" w:hint="eastAsia"/>
          <w:sz w:val="32"/>
          <w:szCs w:val="32"/>
        </w:rPr>
        <w:t>请各位</w:t>
      </w:r>
      <w:r>
        <w:rPr>
          <w:rFonts w:ascii="仿宋" w:eastAsia="仿宋" w:hAnsi="仿宋"/>
          <w:sz w:val="32"/>
          <w:szCs w:val="32"/>
        </w:rPr>
        <w:t>同学及时升级至最新版本。</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12.跑步过程中</w:t>
      </w:r>
      <w:r>
        <w:rPr>
          <w:rFonts w:ascii="仿宋" w:eastAsia="仿宋" w:hAnsi="仿宋"/>
          <w:sz w:val="32"/>
          <w:szCs w:val="32"/>
        </w:rPr>
        <w:t>，</w:t>
      </w:r>
      <w:r>
        <w:rPr>
          <w:rFonts w:ascii="仿宋" w:eastAsia="仿宋" w:hAnsi="仿宋" w:hint="eastAsia"/>
          <w:sz w:val="32"/>
          <w:szCs w:val="32"/>
        </w:rPr>
        <w:t>请</w:t>
      </w:r>
      <w:r>
        <w:rPr>
          <w:rFonts w:ascii="仿宋" w:eastAsia="仿宋" w:hAnsi="仿宋"/>
          <w:sz w:val="32"/>
          <w:szCs w:val="32"/>
        </w:rPr>
        <w:t>各位同学</w:t>
      </w:r>
      <w:r>
        <w:rPr>
          <w:rFonts w:ascii="仿宋" w:eastAsia="仿宋" w:hAnsi="仿宋" w:hint="eastAsia"/>
          <w:sz w:val="32"/>
          <w:szCs w:val="32"/>
        </w:rPr>
        <w:t>注意</w:t>
      </w:r>
      <w:r>
        <w:rPr>
          <w:rFonts w:ascii="仿宋" w:eastAsia="仿宋" w:hAnsi="仿宋"/>
          <w:sz w:val="32"/>
          <w:szCs w:val="32"/>
        </w:rPr>
        <w:t>人身安全，注意</w:t>
      </w:r>
      <w:r>
        <w:rPr>
          <w:rFonts w:ascii="仿宋" w:eastAsia="仿宋" w:hAnsi="仿宋" w:hint="eastAsia"/>
          <w:sz w:val="32"/>
          <w:szCs w:val="32"/>
        </w:rPr>
        <w:t>对</w:t>
      </w:r>
      <w:r>
        <w:rPr>
          <w:rFonts w:ascii="仿宋" w:eastAsia="仿宋" w:hAnsi="仿宋"/>
          <w:sz w:val="32"/>
          <w:szCs w:val="32"/>
        </w:rPr>
        <w:t>各类</w:t>
      </w:r>
      <w:r>
        <w:rPr>
          <w:rFonts w:ascii="仿宋" w:eastAsia="仿宋" w:hAnsi="仿宋" w:hint="eastAsia"/>
          <w:sz w:val="32"/>
          <w:szCs w:val="32"/>
        </w:rPr>
        <w:t>机动车</w:t>
      </w:r>
      <w:r>
        <w:rPr>
          <w:rFonts w:ascii="仿宋" w:eastAsia="仿宋" w:hAnsi="仿宋"/>
          <w:sz w:val="32"/>
          <w:szCs w:val="32"/>
        </w:rPr>
        <w:t>或自行车的避让，</w:t>
      </w:r>
      <w:r>
        <w:rPr>
          <w:rFonts w:ascii="仿宋" w:eastAsia="仿宋" w:hAnsi="仿宋" w:hint="eastAsia"/>
          <w:sz w:val="32"/>
          <w:szCs w:val="32"/>
        </w:rPr>
        <w:t>小心</w:t>
      </w:r>
      <w:r>
        <w:rPr>
          <w:rFonts w:ascii="仿宋" w:eastAsia="仿宋" w:hAnsi="仿宋"/>
          <w:sz w:val="32"/>
          <w:szCs w:val="32"/>
        </w:rPr>
        <w:t>路滑。</w:t>
      </w:r>
    </w:p>
    <w:p w:rsidR="00763BF6" w:rsidRDefault="005D211D">
      <w:pPr>
        <w:adjustRightInd w:val="0"/>
        <w:snapToGrid w:val="0"/>
        <w:spacing w:line="540" w:lineRule="exact"/>
        <w:jc w:val="left"/>
        <w:rPr>
          <w:rFonts w:ascii="仿宋" w:eastAsia="仿宋" w:hAnsi="仿宋"/>
          <w:sz w:val="32"/>
          <w:szCs w:val="32"/>
        </w:rPr>
      </w:pPr>
      <w:r>
        <w:rPr>
          <w:rFonts w:ascii="仿宋" w:eastAsia="仿宋" w:hAnsi="仿宋" w:hint="eastAsia"/>
          <w:sz w:val="32"/>
          <w:szCs w:val="32"/>
        </w:rPr>
        <w:t xml:space="preserve">    13.</w:t>
      </w:r>
      <w:r>
        <w:rPr>
          <w:rFonts w:ascii="仿宋" w:eastAsia="仿宋" w:hAnsi="仿宋"/>
          <w:sz w:val="32"/>
          <w:szCs w:val="32"/>
        </w:rPr>
        <w:t>使用软件坚持一个月跑步之后，会发现</w:t>
      </w:r>
      <w:r>
        <w:rPr>
          <w:rFonts w:ascii="仿宋" w:eastAsia="仿宋" w:hAnsi="仿宋" w:cs="微软雅黑" w:hint="eastAsia"/>
          <w:sz w:val="32"/>
          <w:szCs w:val="32"/>
        </w:rPr>
        <w:t>自己的身体素质、体态及心理随能力都有提高!跑步是一种理想的耐力训练，可以对心脏循环系统产生有益的影响，并能提高能量基础代谢。</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14.经常更换手机登录，</w:t>
      </w:r>
      <w:r>
        <w:rPr>
          <w:rFonts w:ascii="仿宋" w:eastAsia="仿宋" w:hAnsi="仿宋" w:cs="微软雅黑"/>
          <w:sz w:val="32"/>
          <w:szCs w:val="32"/>
        </w:rPr>
        <w:t>会</w:t>
      </w:r>
      <w:r>
        <w:rPr>
          <w:rFonts w:ascii="仿宋" w:eastAsia="仿宋" w:hAnsi="仿宋" w:cs="微软雅黑" w:hint="eastAsia"/>
          <w:sz w:val="32"/>
          <w:szCs w:val="32"/>
        </w:rPr>
        <w:t>导致手机IP地址异常，</w:t>
      </w:r>
      <w:r>
        <w:rPr>
          <w:rFonts w:ascii="仿宋" w:eastAsia="仿宋" w:hAnsi="仿宋" w:cs="微软雅黑"/>
          <w:sz w:val="32"/>
          <w:szCs w:val="32"/>
        </w:rPr>
        <w:t>有可能</w:t>
      </w:r>
      <w:r>
        <w:rPr>
          <w:rFonts w:ascii="仿宋" w:eastAsia="仿宋" w:hAnsi="仿宋" w:cs="微软雅黑" w:hint="eastAsia"/>
          <w:sz w:val="32"/>
          <w:szCs w:val="32"/>
        </w:rPr>
        <w:t>被识别为更换手机代跑</w:t>
      </w:r>
      <w:r>
        <w:rPr>
          <w:rFonts w:ascii="仿宋" w:eastAsia="仿宋" w:hAnsi="仿宋" w:cs="微软雅黑"/>
          <w:sz w:val="32"/>
          <w:szCs w:val="32"/>
        </w:rPr>
        <w:t>，</w:t>
      </w:r>
      <w:r>
        <w:rPr>
          <w:rFonts w:ascii="仿宋" w:eastAsia="仿宋" w:hAnsi="仿宋" w:cs="微软雅黑" w:hint="eastAsia"/>
          <w:sz w:val="32"/>
          <w:szCs w:val="32"/>
        </w:rPr>
        <w:t>请大家</w:t>
      </w:r>
      <w:r>
        <w:rPr>
          <w:rFonts w:ascii="仿宋" w:eastAsia="仿宋" w:hAnsi="仿宋" w:cs="微软雅黑"/>
          <w:sz w:val="32"/>
          <w:szCs w:val="32"/>
        </w:rPr>
        <w:t>保持一个手机一个账号的使用</w:t>
      </w:r>
      <w:r>
        <w:rPr>
          <w:rFonts w:ascii="仿宋" w:eastAsia="仿宋" w:hAnsi="仿宋" w:cs="微软雅黑" w:hint="eastAsia"/>
          <w:sz w:val="32"/>
          <w:szCs w:val="32"/>
        </w:rPr>
        <w:t>。</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PingFang SC" w:hint="eastAsia"/>
          <w:kern w:val="0"/>
          <w:sz w:val="32"/>
          <w:szCs w:val="32"/>
        </w:rPr>
        <w:t xml:space="preserve">    15.为保证锻炼效果，禁止任何作弊行为，包括使用交通工具、</w:t>
      </w:r>
      <w:r>
        <w:rPr>
          <w:rFonts w:ascii="仿宋" w:eastAsia="仿宋" w:hAnsi="仿宋" w:cs="PingFang SC"/>
          <w:kern w:val="0"/>
          <w:sz w:val="32"/>
          <w:szCs w:val="32"/>
        </w:rPr>
        <w:t>替人</w:t>
      </w:r>
      <w:r>
        <w:rPr>
          <w:rFonts w:ascii="仿宋" w:eastAsia="仿宋" w:hAnsi="仿宋" w:cs="PingFang SC" w:hint="eastAsia"/>
          <w:kern w:val="0"/>
          <w:sz w:val="32"/>
          <w:szCs w:val="32"/>
        </w:rPr>
        <w:t>代跑等行为，乐跑后台会根据跑步分段配速、轨迹信息以及手机</w:t>
      </w:r>
      <w:r>
        <w:rPr>
          <w:rFonts w:ascii="仿宋" w:eastAsia="仿宋" w:hAnsi="仿宋" w:cs="Lato-Regular"/>
          <w:kern w:val="0"/>
          <w:sz w:val="32"/>
          <w:szCs w:val="32"/>
        </w:rPr>
        <w:t>ID</w:t>
      </w:r>
      <w:r>
        <w:rPr>
          <w:rFonts w:ascii="仿宋" w:eastAsia="仿宋" w:hAnsi="仿宋" w:cs="PingFang SC" w:hint="eastAsia"/>
          <w:kern w:val="0"/>
          <w:sz w:val="32"/>
          <w:szCs w:val="32"/>
        </w:rPr>
        <w:t>变更等情况分析作弊行为，一经核实将取消本学期体育成绩，并在学校范围通报。同时也欢迎同学们匿名监督</w:t>
      </w:r>
      <w:r>
        <w:rPr>
          <w:rFonts w:ascii="仿宋" w:eastAsia="仿宋" w:hAnsi="仿宋" w:cs="PingFang SC"/>
          <w:kern w:val="0"/>
          <w:sz w:val="32"/>
          <w:szCs w:val="32"/>
        </w:rPr>
        <w:t>和</w:t>
      </w:r>
      <w:r>
        <w:rPr>
          <w:rFonts w:ascii="仿宋" w:eastAsia="仿宋" w:hAnsi="仿宋" w:cs="PingFang SC" w:hint="eastAsia"/>
          <w:kern w:val="0"/>
          <w:sz w:val="32"/>
          <w:szCs w:val="32"/>
        </w:rPr>
        <w:t>举报。</w:t>
      </w:r>
    </w:p>
    <w:p w:rsidR="00763BF6" w:rsidRDefault="005D211D">
      <w:pPr>
        <w:adjustRightInd w:val="0"/>
        <w:snapToGrid w:val="0"/>
        <w:spacing w:before="100" w:beforeAutospacing="1" w:after="100" w:afterAutospacing="1" w:line="540" w:lineRule="exact"/>
        <w:jc w:val="left"/>
        <w:rPr>
          <w:rFonts w:ascii="黑体" w:eastAsia="黑体" w:hAnsi="黑体"/>
          <w:sz w:val="32"/>
          <w:szCs w:val="32"/>
        </w:rPr>
      </w:pPr>
      <w:r>
        <w:rPr>
          <w:rFonts w:ascii="黑体" w:eastAsia="黑体" w:hAnsi="黑体" w:hint="eastAsia"/>
          <w:sz w:val="32"/>
          <w:szCs w:val="32"/>
        </w:rPr>
        <w:t xml:space="preserve">    五</w:t>
      </w:r>
      <w:r>
        <w:rPr>
          <w:rFonts w:ascii="黑体" w:eastAsia="黑体" w:hAnsi="黑体"/>
          <w:sz w:val="32"/>
          <w:szCs w:val="32"/>
        </w:rPr>
        <w:t>、</w:t>
      </w:r>
      <w:r>
        <w:rPr>
          <w:rFonts w:ascii="黑体" w:eastAsia="黑体" w:hAnsi="黑体" w:hint="eastAsia"/>
          <w:sz w:val="32"/>
          <w:szCs w:val="32"/>
        </w:rPr>
        <w:t>如出现任何疑问或软件问题请用以下方式联系客服</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w:t>
      </w:r>
      <w:r>
        <w:rPr>
          <w:rFonts w:ascii="仿宋" w:eastAsia="仿宋" w:hAnsi="仿宋" w:cs="微软雅黑"/>
          <w:sz w:val="32"/>
          <w:szCs w:val="32"/>
        </w:rPr>
        <w:t>可以</w:t>
      </w:r>
      <w:r>
        <w:rPr>
          <w:rFonts w:ascii="仿宋" w:eastAsia="仿宋" w:hAnsi="仿宋" w:cs="微软雅黑" w:hint="eastAsia"/>
          <w:sz w:val="32"/>
          <w:szCs w:val="32"/>
        </w:rPr>
        <w:t>通过申诉或者电话联系客服</w:t>
      </w:r>
      <w:r>
        <w:rPr>
          <w:rFonts w:ascii="仿宋" w:eastAsia="仿宋" w:hAnsi="仿宋" w:cs="微软雅黑"/>
          <w:sz w:val="32"/>
          <w:szCs w:val="32"/>
        </w:rPr>
        <w:t>，</w:t>
      </w:r>
      <w:r>
        <w:rPr>
          <w:rFonts w:ascii="仿宋" w:eastAsia="仿宋" w:hAnsi="仿宋" w:cs="微软雅黑" w:hint="eastAsia"/>
          <w:sz w:val="32"/>
          <w:szCs w:val="32"/>
        </w:rPr>
        <w:t>我们</w:t>
      </w:r>
      <w:r>
        <w:rPr>
          <w:rFonts w:ascii="仿宋" w:eastAsia="仿宋" w:hAnsi="仿宋" w:cs="微软雅黑"/>
          <w:sz w:val="32"/>
          <w:szCs w:val="32"/>
        </w:rPr>
        <w:t>会第一时间联系您解决问题。</w:t>
      </w:r>
    </w:p>
    <w:p w:rsidR="00763BF6" w:rsidRDefault="005D211D">
      <w:pPr>
        <w:adjustRightInd w:val="0"/>
        <w:snapToGrid w:val="0"/>
        <w:spacing w:line="540" w:lineRule="exact"/>
        <w:rPr>
          <w:rFonts w:ascii="仿宋" w:eastAsia="仿宋" w:hAnsi="仿宋"/>
          <w:sz w:val="32"/>
          <w:szCs w:val="32"/>
        </w:rPr>
      </w:pPr>
      <w:r>
        <w:rPr>
          <w:rFonts w:ascii="仿宋" w:eastAsia="仿宋" w:hAnsi="仿宋" w:cs="微软雅黑" w:hint="eastAsia"/>
          <w:sz w:val="32"/>
          <w:szCs w:val="32"/>
        </w:rPr>
        <w:t xml:space="preserve">    APP客服电话：</w:t>
      </w:r>
      <w:r>
        <w:rPr>
          <w:rFonts w:ascii="仿宋" w:eastAsia="仿宋" w:hAnsi="仿宋" w:hint="eastAsia"/>
          <w:sz w:val="32"/>
          <w:szCs w:val="32"/>
        </w:rPr>
        <w:t>027-58900361</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三明学院负责老师：廖老师  联系电话：13860526530</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微信公众号：步道乐跑</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客服邮箱：</w:t>
      </w:r>
      <w:hyperlink r:id="rId25" w:history="1">
        <w:r>
          <w:rPr>
            <w:rStyle w:val="a9"/>
            <w:rFonts w:ascii="仿宋" w:eastAsia="仿宋" w:hAnsi="仿宋" w:cs="微软雅黑" w:hint="eastAsia"/>
            <w:color w:val="auto"/>
            <w:sz w:val="32"/>
            <w:szCs w:val="32"/>
          </w:rPr>
          <w:t>info</w:t>
        </w:r>
        <w:r>
          <w:rPr>
            <w:rStyle w:val="a9"/>
            <w:rFonts w:ascii="仿宋" w:eastAsia="仿宋" w:hAnsi="仿宋" w:cs="微软雅黑"/>
            <w:color w:val="auto"/>
            <w:sz w:val="32"/>
            <w:szCs w:val="32"/>
          </w:rPr>
          <w:t>@lptiyu.com</w:t>
        </w:r>
      </w:hyperlink>
    </w:p>
    <w:p w:rsidR="00763BF6" w:rsidRDefault="005D211D">
      <w:pPr>
        <w:adjustRightInd w:val="0"/>
        <w:snapToGrid w:val="0"/>
        <w:spacing w:line="540" w:lineRule="exact"/>
        <w:ind w:firstLineChars="100" w:firstLine="320"/>
        <w:rPr>
          <w:rFonts w:ascii="仿宋" w:eastAsia="仿宋" w:hAnsi="仿宋" w:cstheme="majorEastAsia"/>
          <w:b/>
          <w:sz w:val="32"/>
          <w:szCs w:val="32"/>
        </w:rPr>
      </w:pPr>
      <w:r>
        <w:rPr>
          <w:rFonts w:ascii="仿宋" w:eastAsia="仿宋" w:hAnsi="仿宋" w:cstheme="majorEastAsia" w:hint="eastAsia"/>
          <w:sz w:val="32"/>
          <w:szCs w:val="32"/>
        </w:rPr>
        <w:t xml:space="preserve"> </w:t>
      </w:r>
      <w:r>
        <w:rPr>
          <w:rFonts w:ascii="仿宋" w:eastAsia="仿宋" w:hAnsi="仿宋" w:cstheme="majorEastAsia" w:hint="eastAsia"/>
          <w:b/>
          <w:sz w:val="32"/>
          <w:szCs w:val="32"/>
        </w:rPr>
        <w:t xml:space="preserve"> 步道乐跑微信公众号申诉</w:t>
      </w:r>
    </w:p>
    <w:p w:rsidR="00763BF6" w:rsidRDefault="005D211D">
      <w:pPr>
        <w:tabs>
          <w:tab w:val="left" w:pos="0"/>
        </w:tabs>
        <w:adjustRightInd w:val="0"/>
        <w:snapToGrid w:val="0"/>
        <w:spacing w:line="540" w:lineRule="exact"/>
        <w:rPr>
          <w:rFonts w:ascii="仿宋" w:eastAsia="仿宋" w:hAnsi="仿宋" w:cstheme="majorEastAsia"/>
          <w:sz w:val="32"/>
          <w:szCs w:val="32"/>
        </w:rPr>
      </w:pPr>
      <w:r>
        <w:rPr>
          <w:rFonts w:ascii="仿宋" w:eastAsia="仿宋" w:hAnsi="仿宋" w:cstheme="majorEastAsia" w:hint="eastAsia"/>
          <w:sz w:val="32"/>
          <w:szCs w:val="32"/>
        </w:rPr>
        <w:t xml:space="preserve">    </w:t>
      </w:r>
      <w:r>
        <w:rPr>
          <w:rFonts w:ascii="仿宋" w:eastAsia="仿宋" w:hAnsi="仿宋" w:cstheme="majorEastAsia" w:hint="eastAsia"/>
          <w:b/>
          <w:sz w:val="32"/>
          <w:szCs w:val="32"/>
        </w:rPr>
        <w:t>1.提交申诉</w:t>
      </w:r>
      <w:r>
        <w:rPr>
          <w:rFonts w:ascii="仿宋" w:eastAsia="仿宋" w:hAnsi="仿宋" w:cstheme="majorEastAsia" w:hint="eastAsia"/>
          <w:sz w:val="32"/>
          <w:szCs w:val="32"/>
        </w:rPr>
        <w:t>：微信公众号“步道乐跑”回复“申诉”填</w:t>
      </w:r>
      <w:r>
        <w:rPr>
          <w:rFonts w:ascii="仿宋" w:eastAsia="仿宋" w:hAnsi="仿宋" w:cstheme="majorEastAsia" w:hint="eastAsia"/>
          <w:sz w:val="32"/>
          <w:szCs w:val="32"/>
        </w:rPr>
        <w:lastRenderedPageBreak/>
        <w:t>写相关申诉内容，提交，显示提交成功。</w:t>
      </w:r>
    </w:p>
    <w:p w:rsidR="00763BF6" w:rsidRDefault="005D211D">
      <w:pPr>
        <w:adjustRightInd w:val="0"/>
        <w:snapToGrid w:val="0"/>
        <w:spacing w:line="540" w:lineRule="exact"/>
        <w:rPr>
          <w:rFonts w:ascii="仿宋" w:eastAsia="仿宋" w:hAnsi="仿宋" w:cstheme="majorEastAsia"/>
          <w:sz w:val="32"/>
          <w:szCs w:val="32"/>
        </w:rPr>
      </w:pPr>
      <w:r>
        <w:rPr>
          <w:rFonts w:ascii="仿宋" w:eastAsia="仿宋" w:hAnsi="仿宋" w:cstheme="majorEastAsia" w:hint="eastAsia"/>
          <w:sz w:val="32"/>
          <w:szCs w:val="32"/>
        </w:rPr>
        <w:t xml:space="preserve">   </w:t>
      </w:r>
      <w:r>
        <w:rPr>
          <w:rFonts w:ascii="仿宋" w:eastAsia="仿宋" w:hAnsi="仿宋" w:cstheme="majorEastAsia" w:hint="eastAsia"/>
          <w:b/>
          <w:sz w:val="32"/>
          <w:szCs w:val="32"/>
        </w:rPr>
        <w:t xml:space="preserve"> 2.申诉结果查询：</w:t>
      </w:r>
      <w:r>
        <w:rPr>
          <w:rFonts w:ascii="仿宋" w:eastAsia="仿宋" w:hAnsi="仿宋" w:cstheme="majorEastAsia" w:hint="eastAsia"/>
          <w:sz w:val="32"/>
          <w:szCs w:val="32"/>
        </w:rPr>
        <w:t>在微信公众号回复“进度”，点击查询申诉处理结果。</w:t>
      </w:r>
    </w:p>
    <w:p w:rsidR="00763BF6" w:rsidRDefault="005D211D">
      <w:pPr>
        <w:adjustRightInd w:val="0"/>
        <w:snapToGrid w:val="0"/>
        <w:spacing w:line="540" w:lineRule="exact"/>
        <w:rPr>
          <w:rFonts w:ascii="仿宋" w:eastAsia="仿宋" w:hAnsi="仿宋" w:cstheme="majorEastAsia"/>
          <w:b/>
          <w:sz w:val="32"/>
          <w:szCs w:val="32"/>
        </w:rPr>
      </w:pPr>
      <w:r>
        <w:rPr>
          <w:rFonts w:ascii="仿宋" w:eastAsia="仿宋" w:hAnsi="仿宋" w:cstheme="majorEastAsia" w:hint="eastAsia"/>
          <w:sz w:val="32"/>
          <w:szCs w:val="32"/>
        </w:rPr>
        <w:t xml:space="preserve">    </w:t>
      </w:r>
      <w:r>
        <w:rPr>
          <w:rFonts w:ascii="仿宋" w:eastAsia="仿宋" w:hAnsi="仿宋" w:cstheme="majorEastAsia" w:hint="eastAsia"/>
          <w:b/>
          <w:sz w:val="32"/>
          <w:szCs w:val="32"/>
        </w:rPr>
        <w:t>链接申诉</w:t>
      </w:r>
    </w:p>
    <w:p w:rsidR="00763BF6" w:rsidRDefault="005D211D">
      <w:pPr>
        <w:adjustRightInd w:val="0"/>
        <w:snapToGrid w:val="0"/>
        <w:spacing w:line="540" w:lineRule="exact"/>
        <w:ind w:leftChars="300" w:left="720"/>
        <w:jc w:val="left"/>
        <w:rPr>
          <w:rFonts w:ascii="仿宋" w:eastAsia="仿宋" w:hAnsi="仿宋" w:cstheme="majorEastAsia"/>
          <w:sz w:val="32"/>
          <w:szCs w:val="32"/>
        </w:rPr>
      </w:pPr>
      <w:r>
        <w:rPr>
          <w:rFonts w:ascii="仿宋" w:eastAsia="仿宋" w:hAnsi="仿宋" w:cstheme="majorEastAsia" w:hint="eastAsia"/>
          <w:b/>
          <w:sz w:val="32"/>
          <w:szCs w:val="32"/>
        </w:rPr>
        <w:t>1.提交申诉：</w:t>
      </w:r>
      <w:hyperlink r:id="rId26" w:history="1">
        <w:r>
          <w:rPr>
            <w:rStyle w:val="a9"/>
            <w:rFonts w:ascii="仿宋" w:eastAsia="仿宋" w:hAnsi="仿宋" w:cstheme="majorEastAsia" w:hint="eastAsia"/>
            <w:color w:val="auto"/>
            <w:sz w:val="32"/>
            <w:szCs w:val="32"/>
          </w:rPr>
          <w:t>http://lerun.lptiyu.com/index.php/user/appeal.html</w:t>
        </w:r>
      </w:hyperlink>
    </w:p>
    <w:p w:rsidR="00763BF6" w:rsidRDefault="005D211D">
      <w:pPr>
        <w:adjustRightInd w:val="0"/>
        <w:snapToGrid w:val="0"/>
        <w:spacing w:line="540" w:lineRule="exact"/>
        <w:ind w:leftChars="300" w:left="720"/>
        <w:jc w:val="left"/>
        <w:rPr>
          <w:rFonts w:ascii="仿宋" w:eastAsia="仿宋" w:hAnsi="仿宋" w:cstheme="majorEastAsia"/>
          <w:sz w:val="32"/>
          <w:szCs w:val="32"/>
        </w:rPr>
      </w:pPr>
      <w:r>
        <w:rPr>
          <w:rFonts w:ascii="仿宋" w:eastAsia="仿宋" w:hAnsi="仿宋" w:cstheme="majorEastAsia" w:hint="eastAsia"/>
          <w:b/>
          <w:sz w:val="32"/>
          <w:szCs w:val="32"/>
        </w:rPr>
        <w:t>2.申诉结果查询：</w:t>
      </w:r>
      <w:r>
        <w:rPr>
          <w:rFonts w:ascii="仿宋" w:eastAsia="仿宋" w:hAnsi="仿宋"/>
          <w:sz w:val="32"/>
          <w:szCs w:val="32"/>
        </w:rPr>
        <w:t>http://lerun.lptiyu.com/index.php/user/detail.html</w:t>
      </w:r>
    </w:p>
    <w:p w:rsidR="00763BF6" w:rsidRDefault="005D211D">
      <w:pPr>
        <w:adjustRightInd w:val="0"/>
        <w:snapToGrid w:val="0"/>
        <w:spacing w:line="540" w:lineRule="exact"/>
        <w:rPr>
          <w:rFonts w:ascii="仿宋" w:eastAsia="仿宋" w:hAnsi="仿宋" w:cstheme="majorEastAsia"/>
          <w:sz w:val="32"/>
          <w:szCs w:val="32"/>
        </w:rPr>
      </w:pPr>
      <w:r>
        <w:rPr>
          <w:rFonts w:ascii="仿宋" w:eastAsia="仿宋" w:hAnsi="仿宋" w:cstheme="majorEastAsia" w:hint="eastAsia"/>
          <w:sz w:val="32"/>
          <w:szCs w:val="32"/>
        </w:rPr>
        <w:t xml:space="preserve">    注：申诉会在5个工作日内处理，一般是48小时内解决，节假日顺延。</w:t>
      </w:r>
    </w:p>
    <w:p w:rsidR="00763BF6" w:rsidRDefault="005D211D">
      <w:pPr>
        <w:adjustRightInd w:val="0"/>
        <w:snapToGrid w:val="0"/>
        <w:spacing w:line="540" w:lineRule="exact"/>
        <w:rPr>
          <w:rFonts w:ascii="仿宋" w:eastAsia="仿宋" w:hAnsi="仿宋" w:cs="微软雅黑"/>
          <w:sz w:val="32"/>
          <w:szCs w:val="32"/>
        </w:rPr>
      </w:pPr>
      <w:r>
        <w:rPr>
          <w:rFonts w:ascii="仿宋" w:eastAsia="仿宋" w:hAnsi="仿宋" w:cs="微软雅黑" w:hint="eastAsia"/>
          <w:sz w:val="32"/>
          <w:szCs w:val="32"/>
        </w:rPr>
        <w:t xml:space="preserve">    以上通知安排望各学院遵照执行并加强对学生的宣传与引导，充分发挥共青团组织、各班班委、学生体育部、各体育单项协会、学生体育社团的带头作用，要妥善组织，加强指导，认真落实，把我校学生课外体育锻炼活动不断引向深入，使我校学生具有自觉参加体育锻炼的意识和习惯，具备较好的职业体能，完全能够胜任和适应经济社会对人才的需求。   </w:t>
      </w:r>
    </w:p>
    <w:p w:rsidR="00763BF6" w:rsidRDefault="00763BF6">
      <w:pPr>
        <w:adjustRightInd w:val="0"/>
        <w:snapToGrid w:val="0"/>
        <w:spacing w:line="540" w:lineRule="exact"/>
        <w:rPr>
          <w:rFonts w:ascii="仿宋" w:eastAsia="仿宋" w:hAnsi="仿宋" w:cs="微软雅黑"/>
          <w:sz w:val="32"/>
          <w:szCs w:val="32"/>
        </w:rPr>
      </w:pPr>
    </w:p>
    <w:p w:rsidR="00763BF6" w:rsidRDefault="00763BF6">
      <w:pPr>
        <w:adjustRightInd w:val="0"/>
        <w:snapToGrid w:val="0"/>
        <w:spacing w:line="540" w:lineRule="exact"/>
        <w:rPr>
          <w:rFonts w:ascii="仿宋" w:eastAsia="仿宋" w:hAnsi="仿宋" w:cs="微软雅黑"/>
          <w:sz w:val="32"/>
          <w:szCs w:val="32"/>
        </w:rPr>
      </w:pPr>
    </w:p>
    <w:p w:rsidR="00763BF6" w:rsidRDefault="005D211D">
      <w:pPr>
        <w:adjustRightInd w:val="0"/>
        <w:snapToGrid w:val="0"/>
        <w:spacing w:line="540" w:lineRule="exact"/>
        <w:jc w:val="left"/>
        <w:rPr>
          <w:rFonts w:ascii="仿宋" w:eastAsia="仿宋" w:hAnsi="仿宋" w:cs="微软雅黑"/>
          <w:sz w:val="32"/>
          <w:szCs w:val="32"/>
        </w:rPr>
      </w:pPr>
      <w:r>
        <w:rPr>
          <w:rFonts w:ascii="仿宋" w:eastAsia="仿宋" w:hAnsi="仿宋" w:cs="微软雅黑" w:hint="eastAsia"/>
          <w:sz w:val="32"/>
          <w:szCs w:val="32"/>
        </w:rPr>
        <w:t xml:space="preserve">                        三明学院体育与康养学院         </w:t>
      </w:r>
    </w:p>
    <w:p w:rsidR="00763BF6" w:rsidRDefault="005D211D">
      <w:pPr>
        <w:adjustRightInd w:val="0"/>
        <w:snapToGrid w:val="0"/>
        <w:spacing w:line="540" w:lineRule="exact"/>
        <w:jc w:val="left"/>
        <w:rPr>
          <w:rFonts w:ascii="仿宋" w:eastAsia="仿宋" w:hAnsi="仿宋" w:cs="微软雅黑"/>
          <w:sz w:val="32"/>
          <w:szCs w:val="32"/>
        </w:rPr>
      </w:pPr>
      <w:r>
        <w:rPr>
          <w:rFonts w:ascii="仿宋" w:eastAsia="仿宋" w:hAnsi="仿宋" w:cs="微软雅黑" w:hint="eastAsia"/>
          <w:sz w:val="32"/>
          <w:szCs w:val="32"/>
        </w:rPr>
        <w:t xml:space="preserve">                           2021年11月5</w:t>
      </w:r>
      <w:bookmarkStart w:id="0" w:name="_GoBack"/>
      <w:bookmarkEnd w:id="0"/>
      <w:r>
        <w:rPr>
          <w:rFonts w:ascii="仿宋" w:eastAsia="仿宋" w:hAnsi="仿宋" w:cs="微软雅黑" w:hint="eastAsia"/>
          <w:sz w:val="32"/>
          <w:szCs w:val="32"/>
        </w:rPr>
        <w:t>日</w:t>
      </w:r>
    </w:p>
    <w:p w:rsidR="00763BF6" w:rsidRDefault="005D211D">
      <w:pPr>
        <w:widowControl/>
        <w:adjustRightInd w:val="0"/>
        <w:snapToGrid w:val="0"/>
        <w:spacing w:line="540" w:lineRule="exact"/>
        <w:jc w:val="left"/>
        <w:rPr>
          <w:rFonts w:ascii="仿宋" w:eastAsia="仿宋" w:hAnsi="仿宋"/>
          <w:b/>
          <w:sz w:val="32"/>
          <w:szCs w:val="32"/>
        </w:rPr>
      </w:pPr>
      <w:r>
        <w:rPr>
          <w:rFonts w:ascii="仿宋" w:eastAsia="仿宋" w:hAnsi="仿宋"/>
          <w:b/>
          <w:sz w:val="32"/>
          <w:szCs w:val="32"/>
        </w:rPr>
        <w:br w:type="page"/>
      </w:r>
    </w:p>
    <w:p w:rsidR="00763BF6" w:rsidRDefault="005D211D">
      <w:pPr>
        <w:adjustRightInd w:val="0"/>
        <w:snapToGrid w:val="0"/>
        <w:spacing w:line="540" w:lineRule="exact"/>
        <w:rPr>
          <w:rFonts w:ascii="黑体" w:eastAsia="黑体" w:hAnsi="黑体"/>
          <w:b/>
          <w:sz w:val="28"/>
          <w:szCs w:val="28"/>
        </w:rPr>
      </w:pPr>
      <w:r>
        <w:rPr>
          <w:rFonts w:ascii="黑体" w:eastAsia="黑体" w:hAnsi="黑体" w:hint="eastAsia"/>
          <w:b/>
          <w:sz w:val="28"/>
          <w:szCs w:val="28"/>
        </w:rPr>
        <w:lastRenderedPageBreak/>
        <w:t>附件2：</w:t>
      </w:r>
    </w:p>
    <w:p w:rsidR="00763BF6" w:rsidRDefault="005D211D">
      <w:pPr>
        <w:adjustRightInd w:val="0"/>
        <w:snapToGrid w:val="0"/>
        <w:spacing w:line="540" w:lineRule="exact"/>
        <w:jc w:val="center"/>
        <w:rPr>
          <w:rFonts w:ascii="黑体" w:eastAsia="黑体" w:hAnsi="黑体" w:cs="Times New Roman"/>
          <w:b/>
          <w:sz w:val="44"/>
          <w:szCs w:val="44"/>
        </w:rPr>
      </w:pPr>
      <w:r>
        <w:rPr>
          <w:rFonts w:ascii="黑体" w:eastAsia="黑体" w:hAnsi="黑体" w:hint="eastAsia"/>
          <w:b/>
          <w:sz w:val="44"/>
          <w:szCs w:val="44"/>
        </w:rPr>
        <w:t>免予执行阳光健康跑申请表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036"/>
        <w:gridCol w:w="664"/>
        <w:gridCol w:w="1093"/>
        <w:gridCol w:w="371"/>
        <w:gridCol w:w="1328"/>
        <w:gridCol w:w="801"/>
        <w:gridCol w:w="293"/>
        <w:gridCol w:w="1834"/>
      </w:tblGrid>
      <w:tr w:rsidR="00763BF6">
        <w:trPr>
          <w:trHeight w:val="629"/>
        </w:trPr>
        <w:tc>
          <w:tcPr>
            <w:tcW w:w="643" w:type="pct"/>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姓名</w:t>
            </w: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c>
          <w:tcPr>
            <w:tcW w:w="642" w:type="pct"/>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性别</w:t>
            </w: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c>
          <w:tcPr>
            <w:tcW w:w="642" w:type="pct"/>
            <w:gridSpan w:val="2"/>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学号</w:t>
            </w:r>
          </w:p>
        </w:tc>
        <w:tc>
          <w:tcPr>
            <w:tcW w:w="1078" w:type="pct"/>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r>
      <w:tr w:rsidR="00763BF6">
        <w:trPr>
          <w:trHeight w:val="629"/>
        </w:trPr>
        <w:tc>
          <w:tcPr>
            <w:tcW w:w="643" w:type="pct"/>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班级</w:t>
            </w:r>
            <w:r>
              <w:rPr>
                <w:rFonts w:ascii="仿宋" w:eastAsia="仿宋" w:hAnsi="仿宋"/>
                <w:b/>
                <w:sz w:val="28"/>
                <w:szCs w:val="28"/>
              </w:rPr>
              <w:t>/</w:t>
            </w:r>
          </w:p>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院（系）</w:t>
            </w: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c>
          <w:tcPr>
            <w:tcW w:w="642" w:type="pct"/>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民族</w:t>
            </w: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c>
          <w:tcPr>
            <w:tcW w:w="642" w:type="pct"/>
            <w:gridSpan w:val="2"/>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出生</w:t>
            </w:r>
          </w:p>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日期</w:t>
            </w:r>
          </w:p>
        </w:tc>
        <w:tc>
          <w:tcPr>
            <w:tcW w:w="1078" w:type="pct"/>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sz w:val="28"/>
                <w:szCs w:val="28"/>
              </w:rPr>
            </w:pPr>
          </w:p>
        </w:tc>
      </w:tr>
      <w:tr w:rsidR="00763BF6">
        <w:trPr>
          <w:trHeight w:val="4977"/>
        </w:trPr>
        <w:tc>
          <w:tcPr>
            <w:tcW w:w="643" w:type="pct"/>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ind w:leftChars="53" w:left="127" w:rightChars="54" w:right="130"/>
              <w:jc w:val="center"/>
              <w:rPr>
                <w:rFonts w:ascii="仿宋" w:eastAsia="仿宋" w:hAnsi="仿宋"/>
                <w:b/>
                <w:sz w:val="28"/>
                <w:szCs w:val="28"/>
              </w:rPr>
            </w:pPr>
            <w:r>
              <w:rPr>
                <w:rFonts w:ascii="仿宋" w:eastAsia="仿宋" w:hAnsi="仿宋" w:hint="eastAsia"/>
                <w:b/>
                <w:sz w:val="28"/>
                <w:szCs w:val="28"/>
              </w:rPr>
              <w:t>原因</w:t>
            </w:r>
          </w:p>
        </w:tc>
        <w:tc>
          <w:tcPr>
            <w:tcW w:w="4357" w:type="pct"/>
            <w:gridSpan w:val="8"/>
            <w:tcBorders>
              <w:top w:val="single" w:sz="4" w:space="0" w:color="auto"/>
              <w:left w:val="single" w:sz="4" w:space="0" w:color="auto"/>
              <w:bottom w:val="single" w:sz="4" w:space="0" w:color="auto"/>
              <w:right w:val="single" w:sz="4" w:space="0" w:color="auto"/>
            </w:tcBorders>
            <w:vAlign w:val="bottom"/>
          </w:tcPr>
          <w:p w:rsidR="00763BF6" w:rsidRDefault="005D211D">
            <w:pPr>
              <w:adjustRightInd w:val="0"/>
              <w:snapToGrid w:val="0"/>
              <w:spacing w:line="540" w:lineRule="exact"/>
              <w:ind w:right="600" w:firstLineChars="1850" w:firstLine="5180"/>
              <w:rPr>
                <w:rFonts w:ascii="仿宋" w:eastAsia="仿宋" w:hAnsi="仿宋"/>
                <w:sz w:val="28"/>
                <w:szCs w:val="28"/>
              </w:rPr>
            </w:pPr>
            <w:r>
              <w:rPr>
                <w:rFonts w:ascii="仿宋" w:eastAsia="仿宋" w:hAnsi="仿宋" w:hint="eastAsia"/>
                <w:sz w:val="28"/>
                <w:szCs w:val="28"/>
              </w:rPr>
              <w:t xml:space="preserve">申请人：           </w:t>
            </w:r>
          </w:p>
          <w:p w:rsidR="00763BF6" w:rsidRDefault="005D211D">
            <w:pPr>
              <w:adjustRightInd w:val="0"/>
              <w:snapToGrid w:val="0"/>
              <w:spacing w:line="540" w:lineRule="exact"/>
              <w:jc w:val="right"/>
              <w:rPr>
                <w:rFonts w:ascii="仿宋" w:eastAsia="仿宋" w:hAnsi="仿宋"/>
                <w:sz w:val="28"/>
                <w:szCs w:val="28"/>
              </w:rPr>
            </w:pPr>
            <w:r>
              <w:rPr>
                <w:rFonts w:ascii="仿宋" w:eastAsia="仿宋" w:hAnsi="仿宋" w:hint="eastAsia"/>
                <w:sz w:val="28"/>
                <w:szCs w:val="28"/>
              </w:rPr>
              <w:t>年    月    日</w:t>
            </w:r>
          </w:p>
        </w:tc>
      </w:tr>
      <w:tr w:rsidR="00763BF6">
        <w:trPr>
          <w:trHeight w:val="629"/>
        </w:trPr>
        <w:tc>
          <w:tcPr>
            <w:tcW w:w="1251" w:type="pct"/>
            <w:gridSpan w:val="2"/>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体育教师签字</w:t>
            </w:r>
          </w:p>
        </w:tc>
        <w:tc>
          <w:tcPr>
            <w:tcW w:w="1250" w:type="pct"/>
            <w:gridSpan w:val="3"/>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b/>
                <w:sz w:val="28"/>
                <w:szCs w:val="28"/>
              </w:rPr>
            </w:pPr>
          </w:p>
        </w:tc>
        <w:tc>
          <w:tcPr>
            <w:tcW w:w="1250" w:type="pct"/>
            <w:gridSpan w:val="2"/>
            <w:tcBorders>
              <w:top w:val="single" w:sz="4" w:space="0" w:color="auto"/>
              <w:left w:val="single" w:sz="4" w:space="0" w:color="auto"/>
              <w:bottom w:val="single" w:sz="4" w:space="0" w:color="auto"/>
              <w:right w:val="single" w:sz="4" w:space="0" w:color="auto"/>
            </w:tcBorders>
            <w:vAlign w:val="center"/>
          </w:tcPr>
          <w:p w:rsidR="00763BF6" w:rsidRDefault="005D211D">
            <w:pPr>
              <w:adjustRightInd w:val="0"/>
              <w:snapToGrid w:val="0"/>
              <w:spacing w:line="540" w:lineRule="exact"/>
              <w:jc w:val="center"/>
              <w:rPr>
                <w:rFonts w:ascii="仿宋" w:eastAsia="仿宋" w:hAnsi="仿宋"/>
                <w:b/>
                <w:sz w:val="28"/>
                <w:szCs w:val="28"/>
              </w:rPr>
            </w:pPr>
            <w:r>
              <w:rPr>
                <w:rFonts w:ascii="仿宋" w:eastAsia="仿宋" w:hAnsi="仿宋" w:hint="eastAsia"/>
                <w:b/>
                <w:sz w:val="28"/>
                <w:szCs w:val="28"/>
              </w:rPr>
              <w:t>学生签字</w:t>
            </w:r>
          </w:p>
        </w:tc>
        <w:tc>
          <w:tcPr>
            <w:tcW w:w="1249" w:type="pct"/>
            <w:gridSpan w:val="2"/>
            <w:tcBorders>
              <w:top w:val="single" w:sz="4" w:space="0" w:color="auto"/>
              <w:left w:val="single" w:sz="4" w:space="0" w:color="auto"/>
              <w:bottom w:val="single" w:sz="4" w:space="0" w:color="auto"/>
              <w:right w:val="single" w:sz="4" w:space="0" w:color="auto"/>
            </w:tcBorders>
            <w:vAlign w:val="center"/>
          </w:tcPr>
          <w:p w:rsidR="00763BF6" w:rsidRDefault="00763BF6">
            <w:pPr>
              <w:adjustRightInd w:val="0"/>
              <w:snapToGrid w:val="0"/>
              <w:spacing w:line="540" w:lineRule="exact"/>
              <w:jc w:val="center"/>
              <w:rPr>
                <w:rFonts w:ascii="仿宋" w:eastAsia="仿宋" w:hAnsi="仿宋"/>
                <w:b/>
                <w:sz w:val="28"/>
                <w:szCs w:val="28"/>
              </w:rPr>
            </w:pPr>
          </w:p>
        </w:tc>
      </w:tr>
      <w:tr w:rsidR="00763BF6">
        <w:trPr>
          <w:cantSplit/>
          <w:trHeight w:val="4607"/>
        </w:trPr>
        <w:tc>
          <w:tcPr>
            <w:tcW w:w="643" w:type="pct"/>
            <w:tcBorders>
              <w:top w:val="single" w:sz="4" w:space="0" w:color="auto"/>
              <w:left w:val="single" w:sz="4" w:space="0" w:color="auto"/>
              <w:bottom w:val="single" w:sz="4" w:space="0" w:color="auto"/>
              <w:right w:val="single" w:sz="4" w:space="0" w:color="auto"/>
            </w:tcBorders>
            <w:textDirection w:val="tbRlV"/>
            <w:vAlign w:val="center"/>
          </w:tcPr>
          <w:p w:rsidR="00763BF6" w:rsidRDefault="005D211D">
            <w:pPr>
              <w:adjustRightInd w:val="0"/>
              <w:snapToGrid w:val="0"/>
              <w:spacing w:line="540" w:lineRule="exact"/>
              <w:ind w:left="113" w:right="113"/>
              <w:jc w:val="center"/>
              <w:rPr>
                <w:rFonts w:ascii="仿宋" w:eastAsia="仿宋" w:hAnsi="仿宋"/>
                <w:b/>
                <w:sz w:val="28"/>
                <w:szCs w:val="28"/>
              </w:rPr>
            </w:pPr>
            <w:r>
              <w:rPr>
                <w:rFonts w:ascii="仿宋" w:eastAsia="仿宋" w:hAnsi="仿宋" w:hint="eastAsia"/>
                <w:b/>
                <w:sz w:val="28"/>
                <w:szCs w:val="28"/>
              </w:rPr>
              <w:t>学校体育部门意见</w:t>
            </w:r>
          </w:p>
        </w:tc>
        <w:tc>
          <w:tcPr>
            <w:tcW w:w="4357" w:type="pct"/>
            <w:gridSpan w:val="8"/>
            <w:tcBorders>
              <w:top w:val="single" w:sz="4" w:space="0" w:color="auto"/>
              <w:left w:val="single" w:sz="4" w:space="0" w:color="auto"/>
              <w:bottom w:val="single" w:sz="4" w:space="0" w:color="auto"/>
              <w:right w:val="single" w:sz="4" w:space="0" w:color="auto"/>
            </w:tcBorders>
            <w:vAlign w:val="bottom"/>
          </w:tcPr>
          <w:p w:rsidR="00763BF6" w:rsidRDefault="005D211D">
            <w:pPr>
              <w:adjustRightInd w:val="0"/>
              <w:snapToGrid w:val="0"/>
              <w:spacing w:line="540" w:lineRule="exact"/>
              <w:jc w:val="right"/>
              <w:rPr>
                <w:rFonts w:ascii="仿宋" w:eastAsia="仿宋" w:hAnsi="仿宋"/>
                <w:sz w:val="28"/>
                <w:szCs w:val="28"/>
              </w:rPr>
            </w:pPr>
            <w:r>
              <w:rPr>
                <w:rFonts w:ascii="仿宋" w:eastAsia="仿宋" w:hAnsi="仿宋" w:hint="eastAsia"/>
                <w:sz w:val="28"/>
                <w:szCs w:val="28"/>
              </w:rPr>
              <w:t xml:space="preserve">学校签章：           </w:t>
            </w:r>
          </w:p>
          <w:p w:rsidR="00763BF6" w:rsidRDefault="005D211D">
            <w:pPr>
              <w:adjustRightInd w:val="0"/>
              <w:snapToGrid w:val="0"/>
              <w:spacing w:line="540" w:lineRule="exact"/>
              <w:jc w:val="right"/>
              <w:rPr>
                <w:rFonts w:ascii="仿宋" w:eastAsia="仿宋" w:hAnsi="仿宋"/>
                <w:sz w:val="28"/>
                <w:szCs w:val="28"/>
              </w:rPr>
            </w:pPr>
            <w:r>
              <w:rPr>
                <w:rFonts w:ascii="仿宋" w:eastAsia="仿宋" w:hAnsi="仿宋" w:hint="eastAsia"/>
                <w:sz w:val="28"/>
                <w:szCs w:val="28"/>
              </w:rPr>
              <w:t>年    月    日</w:t>
            </w:r>
          </w:p>
        </w:tc>
      </w:tr>
    </w:tbl>
    <w:p w:rsidR="00763BF6" w:rsidRDefault="00763BF6">
      <w:pPr>
        <w:adjustRightInd w:val="0"/>
        <w:snapToGrid w:val="0"/>
        <w:spacing w:line="540" w:lineRule="exact"/>
        <w:ind w:left="5040" w:firstLine="420"/>
        <w:jc w:val="left"/>
        <w:rPr>
          <w:rFonts w:ascii="微软雅黑" w:eastAsia="微软雅黑" w:hAnsi="微软雅黑"/>
          <w:b/>
        </w:rPr>
      </w:pPr>
    </w:p>
    <w:sectPr w:rsidR="00763BF6" w:rsidSect="00763BF6">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微软雅黑"/>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PingFang SC">
    <w:altName w:val="Microsoft JhengHei"/>
    <w:charset w:val="88"/>
    <w:family w:val="auto"/>
    <w:pitch w:val="default"/>
    <w:sig w:usb0="00000000" w:usb1="00000000" w:usb2="00000016" w:usb3="00000000" w:csb0="00100001" w:csb1="00000000"/>
  </w:font>
  <w:font w:name="Lato-Regular">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2155A"/>
    <w:rsid w:val="000114F5"/>
    <w:rsid w:val="00072740"/>
    <w:rsid w:val="00107312"/>
    <w:rsid w:val="00136745"/>
    <w:rsid w:val="00142FF4"/>
    <w:rsid w:val="00175345"/>
    <w:rsid w:val="001D433D"/>
    <w:rsid w:val="00206353"/>
    <w:rsid w:val="002975A5"/>
    <w:rsid w:val="002F2EE8"/>
    <w:rsid w:val="00307012"/>
    <w:rsid w:val="0035094A"/>
    <w:rsid w:val="003709E1"/>
    <w:rsid w:val="00396888"/>
    <w:rsid w:val="003D0974"/>
    <w:rsid w:val="003D64B6"/>
    <w:rsid w:val="003E2B08"/>
    <w:rsid w:val="004003CB"/>
    <w:rsid w:val="00442024"/>
    <w:rsid w:val="00450F04"/>
    <w:rsid w:val="00462DF3"/>
    <w:rsid w:val="00477263"/>
    <w:rsid w:val="004C6F51"/>
    <w:rsid w:val="004C7D25"/>
    <w:rsid w:val="0052155A"/>
    <w:rsid w:val="00530C07"/>
    <w:rsid w:val="00531243"/>
    <w:rsid w:val="00541C01"/>
    <w:rsid w:val="00543E50"/>
    <w:rsid w:val="0058191C"/>
    <w:rsid w:val="0058321E"/>
    <w:rsid w:val="005A7EA8"/>
    <w:rsid w:val="005D0CF1"/>
    <w:rsid w:val="005D211D"/>
    <w:rsid w:val="005E3849"/>
    <w:rsid w:val="005E78DA"/>
    <w:rsid w:val="0063323E"/>
    <w:rsid w:val="00641D67"/>
    <w:rsid w:val="00685599"/>
    <w:rsid w:val="006F29E4"/>
    <w:rsid w:val="00706CF8"/>
    <w:rsid w:val="00723C1C"/>
    <w:rsid w:val="007366C7"/>
    <w:rsid w:val="00763BF6"/>
    <w:rsid w:val="007D6552"/>
    <w:rsid w:val="007E117F"/>
    <w:rsid w:val="007E623E"/>
    <w:rsid w:val="007E7A6C"/>
    <w:rsid w:val="0086491E"/>
    <w:rsid w:val="00875B59"/>
    <w:rsid w:val="008E11D3"/>
    <w:rsid w:val="009162B3"/>
    <w:rsid w:val="00923167"/>
    <w:rsid w:val="00927AAF"/>
    <w:rsid w:val="00940D33"/>
    <w:rsid w:val="00A060A4"/>
    <w:rsid w:val="00A27B07"/>
    <w:rsid w:val="00A35BBD"/>
    <w:rsid w:val="00A37A1C"/>
    <w:rsid w:val="00A92F1D"/>
    <w:rsid w:val="00AC2BBA"/>
    <w:rsid w:val="00AE2C6B"/>
    <w:rsid w:val="00AF442D"/>
    <w:rsid w:val="00B51FDE"/>
    <w:rsid w:val="00B81CCA"/>
    <w:rsid w:val="00B921A6"/>
    <w:rsid w:val="00C318B7"/>
    <w:rsid w:val="00C6796A"/>
    <w:rsid w:val="00CE5FD1"/>
    <w:rsid w:val="00CF25FF"/>
    <w:rsid w:val="00CF69E2"/>
    <w:rsid w:val="00D02253"/>
    <w:rsid w:val="00D276D2"/>
    <w:rsid w:val="00D54A89"/>
    <w:rsid w:val="00D72F79"/>
    <w:rsid w:val="00DB7B0A"/>
    <w:rsid w:val="00E02990"/>
    <w:rsid w:val="00E03E77"/>
    <w:rsid w:val="00E4335C"/>
    <w:rsid w:val="00E9357A"/>
    <w:rsid w:val="00EA73DB"/>
    <w:rsid w:val="00EC0C3E"/>
    <w:rsid w:val="00ED4424"/>
    <w:rsid w:val="00F425B1"/>
    <w:rsid w:val="00FB03A9"/>
    <w:rsid w:val="00FB7E18"/>
    <w:rsid w:val="0D6276FC"/>
    <w:rsid w:val="17A56B63"/>
    <w:rsid w:val="17E23913"/>
    <w:rsid w:val="2661195B"/>
    <w:rsid w:val="2B5735C9"/>
    <w:rsid w:val="38716207"/>
    <w:rsid w:val="3A045513"/>
    <w:rsid w:val="3C2076D6"/>
    <w:rsid w:val="3C7A1ABD"/>
    <w:rsid w:val="3CE533DA"/>
    <w:rsid w:val="3E903B46"/>
    <w:rsid w:val="42C61578"/>
    <w:rsid w:val="50BE5239"/>
    <w:rsid w:val="582C5F09"/>
    <w:rsid w:val="68BF306D"/>
    <w:rsid w:val="724A54B2"/>
    <w:rsid w:val="76001F6E"/>
    <w:rsid w:val="764C17F9"/>
    <w:rsid w:val="76AC04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3BF6"/>
    <w:pPr>
      <w:widowControl w:val="0"/>
      <w:jc w:val="both"/>
    </w:pPr>
    <w:rPr>
      <w:rFonts w:ascii="Calibri" w:hAnsi="Calibri" w:cs="宋体"/>
      <w:kern w:val="2"/>
      <w:sz w:val="24"/>
      <w:szCs w:val="24"/>
    </w:rPr>
  </w:style>
  <w:style w:type="paragraph" w:styleId="1">
    <w:name w:val="heading 1"/>
    <w:basedOn w:val="a"/>
    <w:next w:val="a"/>
    <w:qFormat/>
    <w:rsid w:val="00763BF6"/>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763BF6"/>
    <w:rPr>
      <w:sz w:val="18"/>
      <w:szCs w:val="18"/>
    </w:rPr>
  </w:style>
  <w:style w:type="paragraph" w:styleId="a4">
    <w:name w:val="footer"/>
    <w:basedOn w:val="a"/>
    <w:uiPriority w:val="99"/>
    <w:unhideWhenUsed/>
    <w:qFormat/>
    <w:rsid w:val="00763BF6"/>
    <w:pPr>
      <w:tabs>
        <w:tab w:val="center" w:pos="4153"/>
        <w:tab w:val="right" w:pos="8306"/>
      </w:tabs>
      <w:snapToGrid w:val="0"/>
      <w:jc w:val="left"/>
    </w:pPr>
    <w:rPr>
      <w:sz w:val="18"/>
    </w:rPr>
  </w:style>
  <w:style w:type="paragraph" w:styleId="a5">
    <w:name w:val="header"/>
    <w:basedOn w:val="a"/>
    <w:link w:val="Char0"/>
    <w:qFormat/>
    <w:rsid w:val="00763BF6"/>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763BF6"/>
    <w:pPr>
      <w:widowControl/>
      <w:spacing w:before="100" w:beforeAutospacing="1" w:after="100" w:afterAutospacing="1"/>
      <w:jc w:val="left"/>
    </w:pPr>
    <w:rPr>
      <w:rFonts w:ascii="宋体" w:hAnsi="宋体"/>
      <w:kern w:val="0"/>
    </w:rPr>
  </w:style>
  <w:style w:type="table" w:styleId="a7">
    <w:name w:val="Table Grid"/>
    <w:basedOn w:val="a1"/>
    <w:qFormat/>
    <w:rsid w:val="00763BF6"/>
    <w:pPr>
      <w:widowControl w:val="0"/>
      <w:jc w:val="both"/>
    </w:pPr>
    <w:rPr>
      <w:rFonts w:ascii="宋体" w:hAnsi="宋体"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763BF6"/>
    <w:rPr>
      <w:b/>
      <w:bCs/>
    </w:rPr>
  </w:style>
  <w:style w:type="character" w:styleId="a9">
    <w:name w:val="Hyperlink"/>
    <w:qFormat/>
    <w:rsid w:val="00763BF6"/>
    <w:rPr>
      <w:color w:val="0000FF"/>
      <w:u w:val="single"/>
    </w:rPr>
  </w:style>
  <w:style w:type="paragraph" w:styleId="aa">
    <w:name w:val="List Paragraph"/>
    <w:basedOn w:val="a"/>
    <w:uiPriority w:val="99"/>
    <w:qFormat/>
    <w:rsid w:val="00763BF6"/>
    <w:pPr>
      <w:ind w:firstLineChars="200" w:firstLine="420"/>
    </w:pPr>
  </w:style>
  <w:style w:type="character" w:customStyle="1" w:styleId="Char0">
    <w:name w:val="页眉 Char"/>
    <w:basedOn w:val="a0"/>
    <w:link w:val="a5"/>
    <w:rsid w:val="00763BF6"/>
    <w:rPr>
      <w:rFonts w:ascii="Calibri" w:hAnsi="Calibri" w:cs="宋体"/>
      <w:kern w:val="2"/>
      <w:sz w:val="18"/>
      <w:szCs w:val="18"/>
    </w:rPr>
  </w:style>
  <w:style w:type="character" w:customStyle="1" w:styleId="Char">
    <w:name w:val="批注框文本 Char"/>
    <w:basedOn w:val="a0"/>
    <w:link w:val="a3"/>
    <w:rsid w:val="00763BF6"/>
    <w:rPr>
      <w:rFonts w:ascii="Calibri" w:hAnsi="Calibri" w:cs="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image" Target="media/image13.png"/><Relationship Id="rId26" Type="http://schemas.openxmlformats.org/officeDocument/2006/relationships/hyperlink" Target="http://lerun.lptiyu.com/index.php/user/appeal.html"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info@lptiyu.com" TargetMode="Externa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A15A3-A399-4651-B955-BFBF9204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507</Words>
  <Characters>2894</Characters>
  <Application>Microsoft Office Word</Application>
  <DocSecurity>0</DocSecurity>
  <Lines>24</Lines>
  <Paragraphs>6</Paragraphs>
  <ScaleCrop>false</ScaleCrop>
  <Company>微软中国</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Administrator</cp:lastModifiedBy>
  <cp:revision>3</cp:revision>
  <cp:lastPrinted>2017-02-15T17:40:00Z</cp:lastPrinted>
  <dcterms:created xsi:type="dcterms:W3CDTF">2021-11-08T08:12:00Z</dcterms:created>
  <dcterms:modified xsi:type="dcterms:W3CDTF">2021-11-08T08:13:00Z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A54CA46772BD4E40A05451C16EB31C70</vt:lpwstr>
  </property>
</Properties>
</file>